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3F" w:rsidRDefault="00F6732F" w:rsidP="004F253F">
      <w:pPr>
        <w:spacing w:line="600" w:lineRule="exact"/>
        <w:jc w:val="center"/>
        <w:rPr>
          <w:rFonts w:ascii="宋体" w:hAnsi="宋体"/>
          <w:b/>
          <w:sz w:val="44"/>
          <w:szCs w:val="44"/>
        </w:rPr>
      </w:pPr>
      <w:r>
        <w:rPr>
          <w:noProof/>
        </w:rPr>
        <w:pict w14:anchorId="2609B430">
          <v:shapetype id="_x0000_t202" coordsize="21600,21600" o:spt="202" path="m,l,21600r21600,l21600,xe">
            <v:stroke joinstyle="miter"/>
            <v:path gradientshapeok="t" o:connecttype="rect"/>
          </v:shapetype>
          <v:shape id="文本框 2" o:spid="_x0000_s1036" type="#_x0000_t202" style="position:absolute;left:0;text-align:left;margin-left:114.85pt;margin-top:61.5pt;width:184.3pt;height:33.7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stroked="f" strokecolor="blue">
            <v:textbox>
              <w:txbxContent>
                <w:p w:rsidR="004F253F" w:rsidRDefault="004F253F" w:rsidP="004F253F">
                  <w:pPr>
                    <w:jc w:val="center"/>
                    <w:rPr>
                      <w:rFonts w:ascii="仿宋_GB2312" w:eastAsia="仿宋_GB2312" w:hAnsi="宋体"/>
                      <w:spacing w:val="-20"/>
                      <w:sz w:val="32"/>
                      <w:szCs w:val="32"/>
                    </w:rPr>
                  </w:pPr>
                  <w:proofErr w:type="gramStart"/>
                  <w:r>
                    <w:rPr>
                      <w:rFonts w:ascii="仿宋_GB2312" w:eastAsia="仿宋_GB2312" w:hAnsi="宋体" w:hint="eastAsia"/>
                      <w:spacing w:val="-20"/>
                      <w:sz w:val="32"/>
                      <w:szCs w:val="32"/>
                    </w:rPr>
                    <w:t>湘商职</w:t>
                  </w:r>
                  <w:proofErr w:type="gramEnd"/>
                  <w:r>
                    <w:rPr>
                      <w:rFonts w:ascii="仿宋_GB2312" w:eastAsia="仿宋_GB2312" w:hAnsi="宋体" w:hint="eastAsia"/>
                      <w:spacing w:val="-20"/>
                      <w:sz w:val="32"/>
                      <w:szCs w:val="32"/>
                    </w:rPr>
                    <w:t>院发〔201</w:t>
                  </w:r>
                  <w:r>
                    <w:rPr>
                      <w:rFonts w:ascii="仿宋_GB2312" w:eastAsia="仿宋_GB2312" w:hAnsi="宋体"/>
                      <w:spacing w:val="-20"/>
                      <w:sz w:val="32"/>
                      <w:szCs w:val="32"/>
                    </w:rPr>
                    <w:t>8</w:t>
                  </w:r>
                  <w:r>
                    <w:rPr>
                      <w:rFonts w:ascii="仿宋_GB2312" w:eastAsia="仿宋_GB2312" w:hAnsi="宋体" w:hint="eastAsia"/>
                      <w:spacing w:val="-20"/>
                      <w:sz w:val="32"/>
                      <w:szCs w:val="32"/>
                    </w:rPr>
                    <w:t>〕42号</w:t>
                  </w:r>
                </w:p>
                <w:p w:rsidR="004F253F" w:rsidRDefault="004F253F"/>
              </w:txbxContent>
            </v:textbox>
            <w10:wrap type="square"/>
          </v:shape>
        </w:pict>
      </w:r>
      <w:r>
        <w:rPr>
          <w:noProof/>
        </w:rPr>
        <w:pict w14:anchorId="23DE4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3" type="#_x0000_t75" style="position:absolute;left:0;text-align:left;margin-left:-35.25pt;margin-top:0;width:485.25pt;height:134.25pt;z-index:251662336;visibility:visible;mso-position-horizontal-relative:margin;mso-position-vertical-relative:margin">
            <v:imagedata r:id="rId7" o:title=""/>
            <w10:wrap type="topAndBottom" anchorx="margin" anchory="margin"/>
          </v:shape>
        </w:pict>
      </w:r>
      <w:bookmarkStart w:id="0" w:name="zhengwen"/>
    </w:p>
    <w:p w:rsidR="004F253F" w:rsidRPr="000A7B7D" w:rsidRDefault="004F253F" w:rsidP="004F253F">
      <w:pPr>
        <w:jc w:val="center"/>
        <w:rPr>
          <w:b/>
          <w:bCs/>
          <w:sz w:val="44"/>
        </w:rPr>
      </w:pPr>
      <w:r w:rsidRPr="000A7B7D">
        <w:rPr>
          <w:rFonts w:hint="eastAsia"/>
          <w:b/>
          <w:bCs/>
          <w:sz w:val="44"/>
        </w:rPr>
        <w:t>教研科研成果奖励办法</w:t>
      </w:r>
    </w:p>
    <w:p w:rsidR="004F253F" w:rsidRPr="004F253F" w:rsidRDefault="004F253F" w:rsidP="004F253F">
      <w:pPr>
        <w:tabs>
          <w:tab w:val="left" w:pos="7200"/>
        </w:tabs>
        <w:spacing w:beforeLines="100" w:before="312" w:afterLines="100" w:after="312" w:line="600" w:lineRule="exact"/>
        <w:jc w:val="center"/>
        <w:rPr>
          <w:rFonts w:ascii="黑体" w:eastAsia="黑体" w:hAnsi="黑体"/>
        </w:rPr>
      </w:pPr>
      <w:r w:rsidRPr="004F253F">
        <w:rPr>
          <w:rFonts w:ascii="黑体" w:eastAsia="黑体" w:hAnsi="黑体" w:hint="eastAsia"/>
          <w:bCs/>
          <w:spacing w:val="-10"/>
          <w:sz w:val="32"/>
          <w:szCs w:val="32"/>
        </w:rPr>
        <w:t xml:space="preserve">第一章    总 </w:t>
      </w:r>
      <w:r>
        <w:rPr>
          <w:rFonts w:ascii="黑体" w:eastAsia="黑体" w:hAnsi="黑体"/>
          <w:bCs/>
          <w:spacing w:val="-10"/>
          <w:sz w:val="32"/>
          <w:szCs w:val="32"/>
        </w:rPr>
        <w:t xml:space="preserve"> </w:t>
      </w:r>
      <w:r w:rsidRPr="004F253F">
        <w:rPr>
          <w:rFonts w:ascii="黑体" w:eastAsia="黑体" w:hAnsi="黑体" w:hint="eastAsia"/>
          <w:bCs/>
          <w:spacing w:val="-10"/>
          <w:sz w:val="32"/>
          <w:szCs w:val="32"/>
        </w:rPr>
        <w:t xml:space="preserve"> 则</w:t>
      </w:r>
    </w:p>
    <w:p w:rsidR="004F253F" w:rsidRPr="000A7B7D" w:rsidRDefault="004F253F" w:rsidP="004F253F">
      <w:pPr>
        <w:pStyle w:val="a5"/>
        <w:snapToGrid w:val="0"/>
        <w:spacing w:afterLines="0" w:line="600" w:lineRule="exact"/>
        <w:rPr>
          <w:rFonts w:ascii="仿宋_GB2312" w:eastAsia="仿宋_GB2312"/>
          <w:sz w:val="32"/>
          <w:szCs w:val="32"/>
        </w:rPr>
      </w:pPr>
      <w:r w:rsidRPr="000A7B7D">
        <w:rPr>
          <w:rFonts w:ascii="仿宋_GB2312" w:eastAsia="仿宋_GB2312" w:hint="eastAsia"/>
          <w:b/>
          <w:sz w:val="32"/>
          <w:szCs w:val="32"/>
        </w:rPr>
        <w:t xml:space="preserve">   </w:t>
      </w:r>
      <w:r w:rsidRPr="004F253F">
        <w:rPr>
          <w:rFonts w:ascii="楷体_GB2312" w:eastAsia="楷体_GB2312" w:hint="eastAsia"/>
          <w:b/>
          <w:sz w:val="32"/>
          <w:szCs w:val="32"/>
        </w:rPr>
        <w:t xml:space="preserve"> 第一条</w:t>
      </w:r>
      <w:r w:rsidRPr="000A7B7D">
        <w:rPr>
          <w:rFonts w:ascii="仿宋_GB2312" w:eastAsia="仿宋_GB2312" w:hint="eastAsia"/>
          <w:sz w:val="32"/>
          <w:szCs w:val="32"/>
        </w:rPr>
        <w:t xml:space="preserve">  为进一步调动教职工从事教研科研工作的积极性，提高教研科研水平，促进学院内涵建设和人才培养质量的提高，提升学院的学术地位，修订本办法。</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第二条</w:t>
      </w:r>
      <w:r w:rsidRPr="000A7B7D">
        <w:rPr>
          <w:rFonts w:ascii="仿宋_GB2312" w:eastAsia="仿宋_GB2312" w:hint="eastAsia"/>
          <w:b/>
          <w:sz w:val="32"/>
          <w:szCs w:val="32"/>
        </w:rPr>
        <w:t xml:space="preserve"> </w:t>
      </w:r>
      <w:r w:rsidRPr="000A7B7D">
        <w:rPr>
          <w:rFonts w:ascii="仿宋_GB2312" w:eastAsia="仿宋_GB2312" w:hint="eastAsia"/>
          <w:sz w:val="32"/>
          <w:szCs w:val="32"/>
        </w:rPr>
        <w:t xml:space="preserve"> 本办法奖励对象为</w:t>
      </w:r>
      <w:r>
        <w:rPr>
          <w:rFonts w:ascii="仿宋_GB2312" w:eastAsia="仿宋_GB2312" w:hint="eastAsia"/>
          <w:sz w:val="32"/>
          <w:szCs w:val="32"/>
        </w:rPr>
        <w:t>学</w:t>
      </w:r>
      <w:r w:rsidRPr="000A7B7D">
        <w:rPr>
          <w:rFonts w:ascii="仿宋_GB2312" w:eastAsia="仿宋_GB2312" w:hint="eastAsia"/>
          <w:sz w:val="32"/>
          <w:szCs w:val="32"/>
        </w:rPr>
        <w:t>院教职工。</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第三条</w:t>
      </w:r>
      <w:r w:rsidRPr="000A7B7D">
        <w:rPr>
          <w:rFonts w:ascii="仿宋_GB2312" w:eastAsia="仿宋_GB2312" w:hint="eastAsia"/>
          <w:sz w:val="32"/>
          <w:szCs w:val="32"/>
        </w:rPr>
        <w:t xml:space="preserve">  本办法</w:t>
      </w:r>
      <w:proofErr w:type="gramStart"/>
      <w:r w:rsidRPr="000A7B7D">
        <w:rPr>
          <w:rFonts w:ascii="仿宋_GB2312" w:eastAsia="仿宋_GB2312" w:hint="eastAsia"/>
          <w:sz w:val="32"/>
          <w:szCs w:val="32"/>
        </w:rPr>
        <w:t>设成果</w:t>
      </w:r>
      <w:proofErr w:type="gramEnd"/>
      <w:r w:rsidRPr="000A7B7D">
        <w:rPr>
          <w:rFonts w:ascii="仿宋_GB2312" w:eastAsia="仿宋_GB2312" w:hint="eastAsia"/>
          <w:sz w:val="32"/>
          <w:szCs w:val="32"/>
        </w:rPr>
        <w:t>奖、论文奖、著作奖、教材奖、艺术作品奖、</w:t>
      </w:r>
      <w:proofErr w:type="gramStart"/>
      <w:r w:rsidRPr="000A7B7D">
        <w:rPr>
          <w:rFonts w:ascii="仿宋_GB2312" w:eastAsia="仿宋_GB2312" w:hint="eastAsia"/>
          <w:sz w:val="32"/>
          <w:szCs w:val="32"/>
        </w:rPr>
        <w:t>课题结项奖</w:t>
      </w:r>
      <w:proofErr w:type="gramEnd"/>
      <w:r w:rsidRPr="000A7B7D">
        <w:rPr>
          <w:rFonts w:ascii="仿宋_GB2312" w:eastAsia="仿宋_GB2312" w:hint="eastAsia"/>
          <w:sz w:val="32"/>
          <w:szCs w:val="32"/>
        </w:rPr>
        <w:t>。</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第四条</w:t>
      </w:r>
      <w:r w:rsidRPr="004F253F">
        <w:rPr>
          <w:rFonts w:ascii="楷体_GB2312" w:eastAsia="楷体_GB2312" w:hint="eastAsia"/>
          <w:sz w:val="32"/>
          <w:szCs w:val="32"/>
        </w:rPr>
        <w:t xml:space="preserve"> </w:t>
      </w:r>
      <w:r w:rsidRPr="000A7B7D">
        <w:rPr>
          <w:rFonts w:ascii="仿宋_GB2312" w:eastAsia="仿宋_GB2312" w:hint="eastAsia"/>
          <w:sz w:val="32"/>
          <w:szCs w:val="32"/>
        </w:rPr>
        <w:t xml:space="preserve"> 申报上述奖项的成果原则上必须是第一作者为</w:t>
      </w:r>
      <w:r>
        <w:rPr>
          <w:rFonts w:ascii="仿宋_GB2312" w:eastAsia="仿宋_GB2312" w:hint="eastAsia"/>
          <w:sz w:val="32"/>
          <w:szCs w:val="32"/>
        </w:rPr>
        <w:t>学</w:t>
      </w:r>
      <w:r w:rsidRPr="000A7B7D">
        <w:rPr>
          <w:rFonts w:ascii="仿宋_GB2312" w:eastAsia="仿宋_GB2312" w:hint="eastAsia"/>
          <w:sz w:val="32"/>
          <w:szCs w:val="32"/>
        </w:rPr>
        <w:t>院教职工，且以湖南商务职业技术学院为第一署名单位（</w:t>
      </w:r>
      <w:proofErr w:type="gramStart"/>
      <w:r w:rsidRPr="000A7B7D">
        <w:rPr>
          <w:rFonts w:ascii="仿宋_GB2312" w:eastAsia="仿宋_GB2312" w:hint="eastAsia"/>
          <w:sz w:val="32"/>
          <w:szCs w:val="32"/>
        </w:rPr>
        <w:t>特殊成果</w:t>
      </w:r>
      <w:proofErr w:type="gramEnd"/>
      <w:r w:rsidRPr="000A7B7D">
        <w:rPr>
          <w:rFonts w:ascii="仿宋_GB2312" w:eastAsia="仿宋_GB2312" w:hint="eastAsia"/>
          <w:sz w:val="32"/>
          <w:szCs w:val="32"/>
        </w:rPr>
        <w:t>没有单位署名的除外）。</w:t>
      </w:r>
      <w:r>
        <w:rPr>
          <w:rFonts w:ascii="仿宋_GB2312" w:eastAsia="仿宋_GB2312" w:hint="eastAsia"/>
          <w:sz w:val="32"/>
          <w:szCs w:val="32"/>
        </w:rPr>
        <w:t>学</w:t>
      </w:r>
      <w:r w:rsidRPr="000A7B7D">
        <w:rPr>
          <w:rFonts w:ascii="仿宋_GB2312" w:eastAsia="仿宋_GB2312" w:hint="eastAsia"/>
          <w:sz w:val="32"/>
          <w:szCs w:val="32"/>
        </w:rPr>
        <w:t>院教职工在读研究生期间发表的与其研究方向有关的论文成果允许把就读学校署名为第一单位，湖南商务职业技术学院署名为第二单位。</w:t>
      </w:r>
    </w:p>
    <w:p w:rsidR="004F253F" w:rsidRPr="000A7B7D" w:rsidRDefault="004F253F" w:rsidP="004F253F">
      <w:pPr>
        <w:tabs>
          <w:tab w:val="left" w:pos="7200"/>
        </w:tabs>
        <w:snapToGrid w:val="0"/>
        <w:spacing w:beforeLines="100" w:before="312" w:afterLines="100" w:after="312" w:line="600" w:lineRule="exact"/>
        <w:jc w:val="center"/>
        <w:rPr>
          <w:rFonts w:ascii="黑体" w:eastAsia="黑体"/>
          <w:bCs/>
          <w:spacing w:val="-10"/>
          <w:sz w:val="32"/>
          <w:szCs w:val="32"/>
        </w:rPr>
      </w:pPr>
      <w:r>
        <w:rPr>
          <w:rFonts w:ascii="黑体" w:eastAsia="黑体" w:hint="eastAsia"/>
          <w:bCs/>
          <w:spacing w:val="-10"/>
          <w:sz w:val="32"/>
          <w:szCs w:val="32"/>
        </w:rPr>
        <w:t>第</w:t>
      </w:r>
      <w:r w:rsidRPr="000A7B7D">
        <w:rPr>
          <w:rFonts w:ascii="黑体" w:eastAsia="黑体" w:hint="eastAsia"/>
          <w:bCs/>
          <w:spacing w:val="-10"/>
          <w:sz w:val="32"/>
          <w:szCs w:val="32"/>
        </w:rPr>
        <w:t>二</w:t>
      </w:r>
      <w:r>
        <w:rPr>
          <w:rFonts w:ascii="黑体" w:eastAsia="黑体" w:hint="eastAsia"/>
          <w:bCs/>
          <w:spacing w:val="-10"/>
          <w:sz w:val="32"/>
          <w:szCs w:val="32"/>
        </w:rPr>
        <w:t xml:space="preserve">章    </w:t>
      </w:r>
      <w:r w:rsidRPr="000A7B7D">
        <w:rPr>
          <w:rFonts w:ascii="黑体" w:eastAsia="黑体" w:hint="eastAsia"/>
          <w:bCs/>
          <w:spacing w:val="-10"/>
          <w:sz w:val="32"/>
          <w:szCs w:val="32"/>
        </w:rPr>
        <w:t>奖励办法</w:t>
      </w:r>
    </w:p>
    <w:p w:rsidR="004F253F" w:rsidRPr="000A7B7D" w:rsidRDefault="004F253F" w:rsidP="004F253F">
      <w:pPr>
        <w:pStyle w:val="a5"/>
        <w:snapToGrid w:val="0"/>
        <w:spacing w:afterLines="0" w:line="600" w:lineRule="exact"/>
        <w:ind w:firstLineChars="200" w:firstLine="643"/>
        <w:rPr>
          <w:rFonts w:ascii="仿宋_GB2312" w:eastAsia="仿宋_GB2312"/>
        </w:rPr>
      </w:pPr>
      <w:r w:rsidRPr="004F253F">
        <w:rPr>
          <w:rFonts w:ascii="楷体_GB2312" w:eastAsia="楷体_GB2312" w:hint="eastAsia"/>
          <w:b/>
          <w:sz w:val="32"/>
          <w:szCs w:val="32"/>
        </w:rPr>
        <w:t>第五条</w:t>
      </w:r>
      <w:r>
        <w:rPr>
          <w:rFonts w:ascii="仿宋_GB2312" w:eastAsia="仿宋_GB2312" w:hint="eastAsia"/>
          <w:b/>
          <w:sz w:val="32"/>
          <w:szCs w:val="32"/>
        </w:rPr>
        <w:t xml:space="preserve"> </w:t>
      </w:r>
      <w:r>
        <w:rPr>
          <w:rFonts w:ascii="仿宋_GB2312" w:eastAsia="仿宋_GB2312"/>
          <w:b/>
          <w:sz w:val="32"/>
          <w:szCs w:val="32"/>
        </w:rPr>
        <w:t xml:space="preserve"> </w:t>
      </w:r>
      <w:r w:rsidRPr="000A7B7D">
        <w:rPr>
          <w:rFonts w:ascii="仿宋_GB2312" w:eastAsia="仿宋_GB2312" w:hint="eastAsia"/>
          <w:sz w:val="32"/>
          <w:szCs w:val="32"/>
        </w:rPr>
        <w:t>申报成果奖的必须是由学院统一组织申报的</w:t>
      </w:r>
      <w:r w:rsidRPr="000A7B7D">
        <w:rPr>
          <w:rFonts w:ascii="仿宋_GB2312" w:eastAsia="仿宋_GB2312" w:hint="eastAsia"/>
          <w:sz w:val="32"/>
          <w:szCs w:val="32"/>
        </w:rPr>
        <w:lastRenderedPageBreak/>
        <w:t>成果评奖中的获奖成果。包括国家级奖励成果：国家科技成果奖(包括国家最高科学技术奖、国家自然科学奖、国家技术发明奖、国家科技进步奖、国际科学技术合作奖)，国家哲学社会科学奖，职业教育国家教学成果奖，高等学校科学研究优秀成果奖；省、部级奖励成果：省、部级科技奖，</w:t>
      </w:r>
      <w:r w:rsidRPr="000A7B7D">
        <w:rPr>
          <w:rFonts w:ascii="仿宋_GB2312" w:eastAsia="仿宋_GB2312" w:hAnsi="宋体" w:hint="eastAsia"/>
          <w:sz w:val="32"/>
          <w:szCs w:val="32"/>
        </w:rPr>
        <w:t>国务院各部委颁发的哲学社会科学成果奖，</w:t>
      </w:r>
      <w:r w:rsidRPr="000A7B7D">
        <w:rPr>
          <w:rFonts w:ascii="仿宋_GB2312" w:eastAsia="仿宋_GB2312" w:hint="eastAsia"/>
          <w:sz w:val="32"/>
          <w:szCs w:val="32"/>
        </w:rPr>
        <w:t>省哲学社会科学成果奖，职业教育省级教学成果奖，</w:t>
      </w:r>
      <w:r w:rsidRPr="000A7B7D">
        <w:rPr>
          <w:rFonts w:ascii="仿宋_GB2312" w:eastAsia="仿宋_GB2312"/>
          <w:sz w:val="32"/>
          <w:szCs w:val="32"/>
        </w:rPr>
        <w:t>省教育科学研究优秀成果</w:t>
      </w:r>
      <w:r w:rsidRPr="000A7B7D">
        <w:rPr>
          <w:rFonts w:ascii="仿宋_GB2312" w:eastAsia="仿宋_GB2312" w:hint="eastAsia"/>
          <w:sz w:val="32"/>
          <w:szCs w:val="32"/>
        </w:rPr>
        <w:t>奖；市、厅级奖励成果：市、厅级科技奖，哲学社会科学成果奖，教学成果奖；通过省部级以上鉴定且鉴定结果为省内先进（或三等奖）及以上的成果；国家专利、软件著作权；院级教学成果；以及由学院统一组织申报参加省部级及以上政府部门、学术团体组织的评奖中被评为一、二等奖的成果（非学院统一组织申报的</w:t>
      </w:r>
      <w:proofErr w:type="gramStart"/>
      <w:r w:rsidRPr="000A7B7D">
        <w:rPr>
          <w:rFonts w:ascii="仿宋_GB2312" w:eastAsia="仿宋_GB2312" w:hint="eastAsia"/>
          <w:sz w:val="32"/>
          <w:szCs w:val="32"/>
        </w:rPr>
        <w:t>在教指</w:t>
      </w:r>
      <w:proofErr w:type="gramEnd"/>
      <w:r w:rsidRPr="000A7B7D">
        <w:rPr>
          <w:rFonts w:ascii="仿宋_GB2312" w:eastAsia="仿宋_GB2312" w:hint="eastAsia"/>
          <w:sz w:val="32"/>
          <w:szCs w:val="32"/>
        </w:rPr>
        <w:t>委、行指委及行业商会、学协会等获得奖项的成果，学院不予奖励）。具体奖励标准见附件1。</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第六条</w:t>
      </w:r>
      <w:r>
        <w:rPr>
          <w:rFonts w:ascii="仿宋_GB2312" w:eastAsia="仿宋_GB2312" w:hint="eastAsia"/>
          <w:sz w:val="32"/>
          <w:szCs w:val="32"/>
        </w:rPr>
        <w:t xml:space="preserve"> </w:t>
      </w:r>
      <w:r>
        <w:rPr>
          <w:rFonts w:ascii="仿宋_GB2312" w:eastAsia="仿宋_GB2312"/>
          <w:sz w:val="32"/>
          <w:szCs w:val="32"/>
        </w:rPr>
        <w:t xml:space="preserve"> </w:t>
      </w:r>
      <w:r w:rsidRPr="000A7B7D">
        <w:rPr>
          <w:rFonts w:ascii="仿宋_GB2312" w:eastAsia="仿宋_GB2312" w:hint="eastAsia"/>
          <w:sz w:val="32"/>
          <w:szCs w:val="32"/>
        </w:rPr>
        <w:t>申报论文奖的论文必须是当年在学术期刊上公开发表的3000字以上超过1个版面的学术论文。学术期刊是指由国家新闻出版广电总局认定并正式公布的学术期刊名单中的期刊。具体奖励标准见附件2。</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第七条</w:t>
      </w:r>
      <w:r>
        <w:rPr>
          <w:rFonts w:ascii="楷体_GB2312" w:eastAsia="楷体_GB2312" w:hint="eastAsia"/>
          <w:b/>
          <w:sz w:val="32"/>
          <w:szCs w:val="32"/>
        </w:rPr>
        <w:t xml:space="preserve"> </w:t>
      </w:r>
      <w:r>
        <w:rPr>
          <w:rFonts w:ascii="仿宋_GB2312" w:eastAsia="仿宋_GB2312" w:hint="eastAsia"/>
          <w:sz w:val="32"/>
          <w:szCs w:val="32"/>
        </w:rPr>
        <w:t xml:space="preserve"> </w:t>
      </w:r>
      <w:r w:rsidRPr="000A7B7D">
        <w:rPr>
          <w:rFonts w:ascii="仿宋_GB2312" w:eastAsia="仿宋_GB2312" w:hint="eastAsia"/>
          <w:sz w:val="32"/>
          <w:szCs w:val="32"/>
        </w:rPr>
        <w:t>申报著作奖的，必须是公开出版的学术专著、学术译著。学术专著是指围绕某一专题开展深入研究而形成自己独立观点与见解并进行系统论述的、具有原创性特点的书籍。学术译著是指对国外公开出版的外文学术著作进行翻</w:t>
      </w:r>
      <w:r w:rsidRPr="000A7B7D">
        <w:rPr>
          <w:rFonts w:ascii="仿宋_GB2312" w:eastAsia="仿宋_GB2312" w:hint="eastAsia"/>
          <w:sz w:val="32"/>
          <w:szCs w:val="32"/>
        </w:rPr>
        <w:lastRenderedPageBreak/>
        <w:t>译出版的书籍。申报教材奖的，必须是公开出版的并被教育部认定为国家、教育部或高职高</w:t>
      </w:r>
      <w:proofErr w:type="gramStart"/>
      <w:r w:rsidRPr="000A7B7D">
        <w:rPr>
          <w:rFonts w:ascii="仿宋_GB2312" w:eastAsia="仿宋_GB2312" w:hint="eastAsia"/>
          <w:sz w:val="32"/>
          <w:szCs w:val="32"/>
        </w:rPr>
        <w:t>专规划</w:t>
      </w:r>
      <w:proofErr w:type="gramEnd"/>
      <w:r w:rsidRPr="000A7B7D">
        <w:rPr>
          <w:rFonts w:ascii="仿宋_GB2312" w:eastAsia="仿宋_GB2312" w:hint="eastAsia"/>
          <w:sz w:val="32"/>
          <w:szCs w:val="32"/>
        </w:rPr>
        <w:t>教材。具体奖励标准见附件3。</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第八条</w:t>
      </w:r>
      <w:r w:rsidRPr="000A7B7D">
        <w:rPr>
          <w:rFonts w:ascii="仿宋_GB2312" w:eastAsia="仿宋_GB2312" w:hint="eastAsia"/>
          <w:b/>
          <w:sz w:val="32"/>
          <w:szCs w:val="32"/>
        </w:rPr>
        <w:t xml:space="preserve"> </w:t>
      </w:r>
      <w:r>
        <w:rPr>
          <w:rFonts w:ascii="仿宋_GB2312" w:eastAsia="仿宋_GB2312"/>
          <w:b/>
          <w:sz w:val="32"/>
          <w:szCs w:val="32"/>
        </w:rPr>
        <w:t xml:space="preserve"> </w:t>
      </w:r>
      <w:r w:rsidRPr="000A7B7D">
        <w:rPr>
          <w:rFonts w:ascii="仿宋_GB2312" w:eastAsia="仿宋_GB2312" w:hint="eastAsia"/>
          <w:sz w:val="32"/>
          <w:szCs w:val="32"/>
        </w:rPr>
        <w:t>申报艺术作品奖的艺术作品必须是公开发表的或</w:t>
      </w:r>
      <w:r w:rsidRPr="000A7B7D">
        <w:rPr>
          <w:rFonts w:ascii="仿宋_GB2312" w:eastAsia="仿宋_GB2312" w:hint="eastAsia"/>
          <w:spacing w:val="-4"/>
          <w:sz w:val="32"/>
          <w:szCs w:val="32"/>
        </w:rPr>
        <w:t>在省级以上展览会展出并被收藏的作品。具体奖励标准见附件4。</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第九条</w:t>
      </w:r>
      <w:r w:rsidRPr="000A7B7D">
        <w:rPr>
          <w:rFonts w:ascii="仿宋_GB2312" w:eastAsia="仿宋_GB2312" w:hint="eastAsia"/>
          <w:b/>
          <w:sz w:val="32"/>
          <w:szCs w:val="32"/>
        </w:rPr>
        <w:t xml:space="preserve"> </w:t>
      </w:r>
      <w:r>
        <w:rPr>
          <w:rFonts w:ascii="仿宋_GB2312" w:eastAsia="仿宋_GB2312"/>
          <w:b/>
          <w:sz w:val="32"/>
          <w:szCs w:val="32"/>
        </w:rPr>
        <w:t xml:space="preserve"> </w:t>
      </w:r>
      <w:r w:rsidRPr="006E1E33">
        <w:rPr>
          <w:rFonts w:ascii="仿宋_GB2312" w:eastAsia="仿宋_GB2312" w:hint="eastAsia"/>
          <w:sz w:val="32"/>
          <w:szCs w:val="32"/>
        </w:rPr>
        <w:t>申报</w:t>
      </w:r>
      <w:proofErr w:type="gramStart"/>
      <w:r w:rsidRPr="000A7B7D">
        <w:rPr>
          <w:rFonts w:ascii="仿宋_GB2312" w:eastAsia="仿宋_GB2312" w:hint="eastAsia"/>
          <w:sz w:val="32"/>
          <w:szCs w:val="32"/>
        </w:rPr>
        <w:t>课题结项奖</w:t>
      </w:r>
      <w:proofErr w:type="gramEnd"/>
      <w:r>
        <w:rPr>
          <w:rFonts w:ascii="仿宋_GB2312" w:eastAsia="仿宋_GB2312" w:hint="eastAsia"/>
          <w:sz w:val="32"/>
          <w:szCs w:val="32"/>
        </w:rPr>
        <w:t>，必须是以学院</w:t>
      </w:r>
      <w:r w:rsidRPr="000A7B7D">
        <w:rPr>
          <w:rFonts w:ascii="仿宋_GB2312" w:eastAsia="仿宋_GB2312" w:hint="eastAsia"/>
          <w:sz w:val="32"/>
          <w:szCs w:val="32"/>
        </w:rPr>
        <w:t>为主持单位</w:t>
      </w:r>
      <w:r>
        <w:rPr>
          <w:rFonts w:ascii="仿宋_GB2312" w:eastAsia="仿宋_GB2312" w:hint="eastAsia"/>
          <w:sz w:val="32"/>
          <w:szCs w:val="32"/>
        </w:rPr>
        <w:t>并</w:t>
      </w:r>
      <w:r w:rsidRPr="000A7B7D">
        <w:rPr>
          <w:rFonts w:ascii="仿宋_GB2312" w:eastAsia="仿宋_GB2312" w:hint="eastAsia"/>
          <w:sz w:val="32"/>
          <w:szCs w:val="32"/>
        </w:rPr>
        <w:t>给予经费配套资助</w:t>
      </w:r>
      <w:r>
        <w:rPr>
          <w:rFonts w:ascii="仿宋_GB2312" w:eastAsia="仿宋_GB2312" w:hint="eastAsia"/>
          <w:sz w:val="32"/>
          <w:szCs w:val="32"/>
        </w:rPr>
        <w:t>、</w:t>
      </w:r>
      <w:r w:rsidRPr="000A7B7D">
        <w:rPr>
          <w:rFonts w:ascii="仿宋_GB2312" w:eastAsia="仿宋_GB2312" w:hint="eastAsia"/>
          <w:sz w:val="32"/>
          <w:szCs w:val="32"/>
        </w:rPr>
        <w:t>未延期结题的省级</w:t>
      </w:r>
      <w:r>
        <w:rPr>
          <w:rFonts w:ascii="仿宋_GB2312" w:eastAsia="仿宋_GB2312" w:hint="eastAsia"/>
          <w:sz w:val="32"/>
          <w:szCs w:val="32"/>
        </w:rPr>
        <w:t>及</w:t>
      </w:r>
      <w:r w:rsidRPr="000A7B7D">
        <w:rPr>
          <w:rFonts w:ascii="仿宋_GB2312" w:eastAsia="仿宋_GB2312" w:hint="eastAsia"/>
          <w:sz w:val="32"/>
          <w:szCs w:val="32"/>
        </w:rPr>
        <w:t>以上</w:t>
      </w:r>
      <w:r>
        <w:rPr>
          <w:rFonts w:ascii="仿宋_GB2312" w:eastAsia="仿宋_GB2312" w:hint="eastAsia"/>
          <w:sz w:val="32"/>
          <w:szCs w:val="32"/>
        </w:rPr>
        <w:t>课题</w:t>
      </w:r>
      <w:r w:rsidRPr="000A7B7D">
        <w:rPr>
          <w:rFonts w:ascii="仿宋_GB2312" w:eastAsia="仿宋_GB2312" w:hint="eastAsia"/>
          <w:sz w:val="32"/>
          <w:szCs w:val="32"/>
        </w:rPr>
        <w:t>。具体奖励标准见附件5。</w:t>
      </w:r>
    </w:p>
    <w:p w:rsidR="004F253F" w:rsidRPr="000A7B7D" w:rsidRDefault="004F253F" w:rsidP="004F253F">
      <w:pPr>
        <w:tabs>
          <w:tab w:val="left" w:pos="7200"/>
        </w:tabs>
        <w:snapToGrid w:val="0"/>
        <w:spacing w:beforeLines="100" w:before="312" w:afterLines="100" w:after="312" w:line="600" w:lineRule="exact"/>
        <w:jc w:val="center"/>
        <w:rPr>
          <w:rFonts w:ascii="黑体" w:eastAsia="黑体"/>
          <w:bCs/>
          <w:spacing w:val="-10"/>
          <w:sz w:val="32"/>
          <w:szCs w:val="32"/>
        </w:rPr>
      </w:pPr>
      <w:r>
        <w:rPr>
          <w:rFonts w:ascii="黑体" w:eastAsia="黑体" w:hint="eastAsia"/>
          <w:bCs/>
          <w:spacing w:val="-10"/>
          <w:sz w:val="32"/>
          <w:szCs w:val="32"/>
        </w:rPr>
        <w:t>第</w:t>
      </w:r>
      <w:r w:rsidRPr="000A7B7D">
        <w:rPr>
          <w:rFonts w:ascii="黑体" w:eastAsia="黑体" w:hint="eastAsia"/>
          <w:bCs/>
          <w:spacing w:val="-10"/>
          <w:sz w:val="32"/>
          <w:szCs w:val="32"/>
        </w:rPr>
        <w:t>三</w:t>
      </w:r>
      <w:r>
        <w:rPr>
          <w:rFonts w:ascii="黑体" w:eastAsia="黑体" w:hint="eastAsia"/>
          <w:bCs/>
          <w:spacing w:val="-10"/>
          <w:sz w:val="32"/>
          <w:szCs w:val="32"/>
        </w:rPr>
        <w:t xml:space="preserve">章    </w:t>
      </w:r>
      <w:r w:rsidRPr="000A7B7D">
        <w:rPr>
          <w:rFonts w:ascii="黑体" w:eastAsia="黑体" w:hint="eastAsia"/>
          <w:bCs/>
          <w:spacing w:val="-10"/>
          <w:sz w:val="32"/>
          <w:szCs w:val="32"/>
        </w:rPr>
        <w:t>报批程序</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第十条</w:t>
      </w:r>
      <w:r w:rsidRPr="000A7B7D">
        <w:rPr>
          <w:rFonts w:ascii="仿宋_GB2312" w:eastAsia="仿宋_GB2312" w:hint="eastAsia"/>
          <w:sz w:val="32"/>
          <w:szCs w:val="32"/>
        </w:rPr>
        <w:t xml:space="preserve">  成果负责人或第一作者按当年申报通知的要求申报，提供成果原件及有关获奖证书原件交所在部门初审后，由部门汇总并签署初审意见后统一</w:t>
      </w:r>
      <w:proofErr w:type="gramStart"/>
      <w:r w:rsidRPr="000A7B7D">
        <w:rPr>
          <w:rFonts w:ascii="仿宋_GB2312" w:eastAsia="仿宋_GB2312" w:hint="eastAsia"/>
          <w:sz w:val="32"/>
          <w:szCs w:val="32"/>
        </w:rPr>
        <w:t>报科研</w:t>
      </w:r>
      <w:proofErr w:type="gramEnd"/>
      <w:r w:rsidRPr="000A7B7D">
        <w:rPr>
          <w:rFonts w:ascii="仿宋_GB2312" w:eastAsia="仿宋_GB2312" w:hint="eastAsia"/>
          <w:sz w:val="32"/>
          <w:szCs w:val="32"/>
        </w:rPr>
        <w:t>处。</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第十一条</w:t>
      </w:r>
      <w:r w:rsidRPr="000A7B7D">
        <w:rPr>
          <w:rFonts w:ascii="仿宋_GB2312" w:eastAsia="仿宋_GB2312" w:hint="eastAsia"/>
          <w:sz w:val="32"/>
          <w:szCs w:val="32"/>
        </w:rPr>
        <w:t xml:space="preserve">  科研处负责材料的汇总与核实，并根据该办法对成果提出奖励意见，以匿名方式报院学术委员会评审。学术委员会有争议的成果，由科研处组织校外专家评审鉴定后，由学术委员会主任会议确定。</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第十二条</w:t>
      </w:r>
      <w:r w:rsidRPr="000A7B7D">
        <w:rPr>
          <w:rFonts w:ascii="仿宋_GB2312" w:eastAsia="仿宋_GB2312" w:hint="eastAsia"/>
          <w:sz w:val="32"/>
          <w:szCs w:val="32"/>
        </w:rPr>
        <w:t xml:space="preserve">  院学术委员会评审、确认获奖项目和奖励金额，由科研处予以公示，对公示有异议的，应在公示期（7天）内向科研处提出，逾期不再受理。</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第十三条</w:t>
      </w:r>
      <w:r w:rsidRPr="000A7B7D">
        <w:rPr>
          <w:rFonts w:ascii="仿宋_GB2312" w:eastAsia="仿宋_GB2312" w:hint="eastAsia"/>
          <w:sz w:val="32"/>
          <w:szCs w:val="32"/>
        </w:rPr>
        <w:t xml:space="preserve">  科研处将院学术委员会的评审结果及公示后的情况报主管院领导、院长审批后，由学院发放奖金。</w:t>
      </w:r>
    </w:p>
    <w:p w:rsidR="004F253F" w:rsidRPr="000A7B7D" w:rsidRDefault="004F253F" w:rsidP="004F253F">
      <w:pPr>
        <w:tabs>
          <w:tab w:val="left" w:pos="7200"/>
        </w:tabs>
        <w:snapToGrid w:val="0"/>
        <w:spacing w:beforeLines="100" w:before="312" w:afterLines="100" w:after="312" w:line="600" w:lineRule="exact"/>
        <w:jc w:val="center"/>
        <w:rPr>
          <w:rFonts w:ascii="黑体" w:eastAsia="黑体"/>
          <w:bCs/>
          <w:spacing w:val="-10"/>
          <w:sz w:val="32"/>
          <w:szCs w:val="32"/>
        </w:rPr>
      </w:pPr>
      <w:r>
        <w:rPr>
          <w:rFonts w:ascii="黑体" w:eastAsia="黑体" w:hint="eastAsia"/>
          <w:bCs/>
          <w:spacing w:val="-10"/>
          <w:sz w:val="32"/>
          <w:szCs w:val="32"/>
        </w:rPr>
        <w:lastRenderedPageBreak/>
        <w:t>第</w:t>
      </w:r>
      <w:r w:rsidRPr="000A7B7D">
        <w:rPr>
          <w:rFonts w:ascii="黑体" w:eastAsia="黑体" w:hint="eastAsia"/>
          <w:bCs/>
          <w:spacing w:val="-10"/>
          <w:sz w:val="32"/>
          <w:szCs w:val="32"/>
        </w:rPr>
        <w:t>四</w:t>
      </w:r>
      <w:r>
        <w:rPr>
          <w:rFonts w:ascii="黑体" w:eastAsia="黑体" w:hint="eastAsia"/>
          <w:bCs/>
          <w:spacing w:val="-10"/>
          <w:sz w:val="32"/>
          <w:szCs w:val="32"/>
        </w:rPr>
        <w:t xml:space="preserve">章    </w:t>
      </w:r>
      <w:r w:rsidRPr="000A7B7D">
        <w:rPr>
          <w:rFonts w:ascii="黑体" w:eastAsia="黑体" w:hint="eastAsia"/>
          <w:bCs/>
          <w:spacing w:val="-10"/>
          <w:sz w:val="32"/>
          <w:szCs w:val="32"/>
        </w:rPr>
        <w:t>附</w:t>
      </w:r>
      <w:r>
        <w:rPr>
          <w:rFonts w:ascii="黑体" w:eastAsia="黑体" w:hint="eastAsia"/>
          <w:bCs/>
          <w:spacing w:val="-10"/>
          <w:sz w:val="32"/>
          <w:szCs w:val="32"/>
        </w:rPr>
        <w:t xml:space="preserve">  </w:t>
      </w:r>
      <w:r>
        <w:rPr>
          <w:rFonts w:ascii="黑体" w:eastAsia="黑体"/>
          <w:bCs/>
          <w:spacing w:val="-10"/>
          <w:sz w:val="32"/>
          <w:szCs w:val="32"/>
        </w:rPr>
        <w:t xml:space="preserve"> </w:t>
      </w:r>
      <w:r w:rsidRPr="000A7B7D">
        <w:rPr>
          <w:rFonts w:ascii="黑体" w:eastAsia="黑体" w:hint="eastAsia"/>
          <w:bCs/>
          <w:spacing w:val="-10"/>
          <w:sz w:val="32"/>
          <w:szCs w:val="32"/>
        </w:rPr>
        <w:t>则</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第十四条</w:t>
      </w:r>
      <w:r>
        <w:rPr>
          <w:rFonts w:ascii="仿宋_GB2312" w:eastAsia="仿宋_GB2312"/>
          <w:sz w:val="32"/>
          <w:szCs w:val="32"/>
        </w:rPr>
        <w:t xml:space="preserve"> </w:t>
      </w:r>
      <w:r w:rsidRPr="000A7B7D">
        <w:rPr>
          <w:rFonts w:ascii="仿宋_GB2312" w:eastAsia="仿宋_GB2312" w:hint="eastAsia"/>
          <w:sz w:val="32"/>
          <w:szCs w:val="32"/>
        </w:rPr>
        <w:t xml:space="preserve"> 同一成果申报多个奖项，按最高档次给奖，若已按低档次给予奖励的，则只补足差额部分。</w:t>
      </w:r>
    </w:p>
    <w:p w:rsidR="004F253F" w:rsidRPr="000A7B7D" w:rsidRDefault="004F253F" w:rsidP="004F253F">
      <w:pPr>
        <w:pStyle w:val="a5"/>
        <w:snapToGrid w:val="0"/>
        <w:spacing w:afterLines="0" w:line="600" w:lineRule="exact"/>
        <w:ind w:firstLineChars="196" w:firstLine="630"/>
        <w:rPr>
          <w:rFonts w:ascii="仿宋_GB2312" w:eastAsia="仿宋_GB2312"/>
          <w:sz w:val="32"/>
          <w:szCs w:val="32"/>
        </w:rPr>
      </w:pPr>
      <w:r w:rsidRPr="004F253F">
        <w:rPr>
          <w:rFonts w:ascii="楷体_GB2312" w:eastAsia="楷体_GB2312" w:hint="eastAsia"/>
          <w:b/>
          <w:sz w:val="32"/>
          <w:szCs w:val="32"/>
        </w:rPr>
        <w:t>第十五条</w:t>
      </w:r>
      <w:r>
        <w:rPr>
          <w:rFonts w:ascii="仿宋_GB2312" w:eastAsia="仿宋_GB2312"/>
          <w:sz w:val="32"/>
          <w:szCs w:val="32"/>
        </w:rPr>
        <w:t xml:space="preserve"> </w:t>
      </w:r>
      <w:r w:rsidRPr="000A7B7D">
        <w:rPr>
          <w:rFonts w:ascii="仿宋_GB2312" w:eastAsia="仿宋_GB2312" w:hint="eastAsia"/>
          <w:sz w:val="32"/>
          <w:szCs w:val="32"/>
        </w:rPr>
        <w:t xml:space="preserve"> 两人或两人以上完成的成果，奖金的分配</w:t>
      </w:r>
      <w:proofErr w:type="gramStart"/>
      <w:r w:rsidRPr="000A7B7D">
        <w:rPr>
          <w:rFonts w:ascii="仿宋_GB2312" w:eastAsia="仿宋_GB2312" w:hint="eastAsia"/>
          <w:sz w:val="32"/>
          <w:szCs w:val="32"/>
        </w:rPr>
        <w:t>由成果</w:t>
      </w:r>
      <w:proofErr w:type="gramEnd"/>
      <w:r w:rsidRPr="000A7B7D">
        <w:rPr>
          <w:rFonts w:ascii="仿宋_GB2312" w:eastAsia="仿宋_GB2312" w:hint="eastAsia"/>
          <w:sz w:val="32"/>
          <w:szCs w:val="32"/>
        </w:rPr>
        <w:t>负责人根据参与人完成的工作任务和贡献大小分配。</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第十六条</w:t>
      </w:r>
      <w:r w:rsidRPr="000A7B7D">
        <w:rPr>
          <w:rFonts w:ascii="仿宋_GB2312" w:eastAsia="仿宋_GB2312" w:hint="eastAsia"/>
          <w:b/>
          <w:sz w:val="32"/>
          <w:szCs w:val="32"/>
        </w:rPr>
        <w:t xml:space="preserve"> </w:t>
      </w:r>
      <w:r>
        <w:rPr>
          <w:rFonts w:ascii="仿宋_GB2312" w:eastAsia="仿宋_GB2312"/>
          <w:b/>
          <w:sz w:val="32"/>
          <w:szCs w:val="32"/>
        </w:rPr>
        <w:t xml:space="preserve"> </w:t>
      </w:r>
      <w:r w:rsidRPr="000A7B7D">
        <w:rPr>
          <w:rFonts w:ascii="仿宋_GB2312" w:eastAsia="仿宋_GB2312" w:hint="eastAsia"/>
          <w:sz w:val="32"/>
          <w:szCs w:val="32"/>
        </w:rPr>
        <w:t>经验交流、知识介绍、心得体会、新闻报道、意见与建议、通讯、通报、科普文章</w:t>
      </w:r>
      <w:r>
        <w:rPr>
          <w:rFonts w:ascii="仿宋_GB2312" w:eastAsia="仿宋_GB2312" w:hint="eastAsia"/>
          <w:sz w:val="32"/>
          <w:szCs w:val="32"/>
        </w:rPr>
        <w:t>，</w:t>
      </w:r>
      <w:r w:rsidRPr="000A7B7D">
        <w:rPr>
          <w:rFonts w:ascii="仿宋_GB2312" w:eastAsia="仿宋_GB2312" w:hint="eastAsia"/>
          <w:sz w:val="32"/>
          <w:szCs w:val="32"/>
        </w:rPr>
        <w:t>及附件2未包含的</w:t>
      </w:r>
      <w:r w:rsidRPr="000A7B7D">
        <w:rPr>
          <w:rFonts w:ascii="仿宋_GB2312" w:eastAsia="仿宋_GB2312"/>
          <w:sz w:val="32"/>
          <w:szCs w:val="32"/>
        </w:rPr>
        <w:t>在国(境)外一般刊物上发表的学术论文</w:t>
      </w:r>
      <w:r w:rsidRPr="000A7B7D">
        <w:rPr>
          <w:rFonts w:ascii="仿宋_GB2312" w:eastAsia="仿宋_GB2312" w:hint="eastAsia"/>
          <w:sz w:val="32"/>
          <w:szCs w:val="32"/>
        </w:rPr>
        <w:t>不属本办法奖励范围；只发了用稿通知或已印清样但未正式发表或尚未获奖的论文也不在本办法奖励之列。</w:t>
      </w:r>
    </w:p>
    <w:p w:rsidR="004F253F" w:rsidRPr="000A7B7D" w:rsidRDefault="004F253F" w:rsidP="004F253F">
      <w:pPr>
        <w:snapToGrid w:val="0"/>
        <w:spacing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第十七条</w:t>
      </w:r>
      <w:r>
        <w:rPr>
          <w:rFonts w:ascii="仿宋_GB2312" w:eastAsia="仿宋_GB2312" w:hint="eastAsia"/>
          <w:sz w:val="32"/>
          <w:szCs w:val="32"/>
        </w:rPr>
        <w:t xml:space="preserve">  </w:t>
      </w:r>
      <w:r w:rsidRPr="000A7B7D">
        <w:rPr>
          <w:rFonts w:ascii="仿宋_GB2312" w:eastAsia="仿宋_GB2312" w:hint="eastAsia"/>
          <w:sz w:val="32"/>
          <w:szCs w:val="32"/>
        </w:rPr>
        <w:t>未</w:t>
      </w:r>
      <w:proofErr w:type="gramStart"/>
      <w:r w:rsidRPr="000A7B7D">
        <w:rPr>
          <w:rFonts w:ascii="仿宋_GB2312" w:eastAsia="仿宋_GB2312" w:hint="eastAsia"/>
          <w:sz w:val="32"/>
          <w:szCs w:val="32"/>
        </w:rPr>
        <w:t>按科研处当年</w:t>
      </w:r>
      <w:proofErr w:type="gramEnd"/>
      <w:r w:rsidRPr="000A7B7D">
        <w:rPr>
          <w:rFonts w:ascii="仿宋_GB2312" w:eastAsia="仿宋_GB2312" w:hint="eastAsia"/>
          <w:sz w:val="32"/>
          <w:szCs w:val="32"/>
        </w:rPr>
        <w:t>下发的科研成果评奖申报通知规定时间申报的成果，非特殊原因，不予补报。</w:t>
      </w:r>
    </w:p>
    <w:p w:rsidR="004F253F" w:rsidRPr="000A7B7D" w:rsidRDefault="004F253F" w:rsidP="004F253F">
      <w:pPr>
        <w:pStyle w:val="a5"/>
        <w:snapToGrid w:val="0"/>
        <w:spacing w:afterLines="0" w:line="600" w:lineRule="exact"/>
        <w:ind w:firstLineChars="200" w:firstLine="627"/>
        <w:rPr>
          <w:rFonts w:ascii="仿宋_GB2312" w:eastAsia="仿宋_GB2312"/>
          <w:spacing w:val="-4"/>
          <w:sz w:val="32"/>
          <w:szCs w:val="32"/>
        </w:rPr>
      </w:pPr>
      <w:r w:rsidRPr="004F253F">
        <w:rPr>
          <w:rFonts w:ascii="楷体_GB2312" w:eastAsia="楷体_GB2312" w:hint="eastAsia"/>
          <w:b/>
          <w:spacing w:val="-4"/>
          <w:sz w:val="32"/>
          <w:szCs w:val="32"/>
        </w:rPr>
        <w:t>第十八条</w:t>
      </w:r>
      <w:r w:rsidRPr="000A7B7D">
        <w:rPr>
          <w:rFonts w:ascii="仿宋_GB2312" w:eastAsia="仿宋_GB2312" w:hint="eastAsia"/>
          <w:spacing w:val="-4"/>
          <w:sz w:val="32"/>
          <w:szCs w:val="32"/>
        </w:rPr>
        <w:t xml:space="preserve">  奖金颁发后，如发现有弄虚作假的情况，将追回所发奖金并给予当事人通报批评，情节严重者给予行政处分。</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第十九条</w:t>
      </w:r>
      <w:r w:rsidRPr="000A7B7D">
        <w:rPr>
          <w:rFonts w:ascii="仿宋_GB2312" w:eastAsia="仿宋_GB2312" w:hint="eastAsia"/>
          <w:sz w:val="32"/>
          <w:szCs w:val="32"/>
        </w:rPr>
        <w:t xml:space="preserve"> 凡本办法未涉及的情况，由科研处提请院学术委员会研究并报主管院领导、院长裁定。</w:t>
      </w:r>
    </w:p>
    <w:p w:rsidR="004F253F" w:rsidRPr="000A7B7D"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第二十条</w:t>
      </w:r>
      <w:r w:rsidRPr="000A7B7D">
        <w:rPr>
          <w:rFonts w:ascii="仿宋_GB2312" w:eastAsia="仿宋_GB2312" w:hint="eastAsia"/>
          <w:sz w:val="32"/>
          <w:szCs w:val="32"/>
        </w:rPr>
        <w:t xml:space="preserve">  本办法自</w:t>
      </w:r>
      <w:r>
        <w:rPr>
          <w:rFonts w:ascii="仿宋_GB2312" w:eastAsia="仿宋_GB2312" w:hint="eastAsia"/>
          <w:sz w:val="32"/>
          <w:szCs w:val="32"/>
        </w:rPr>
        <w:t>2018年5月21日</w:t>
      </w:r>
      <w:r>
        <w:rPr>
          <w:rFonts w:ascii="仿宋_GB2312" w:eastAsia="仿宋_GB2312"/>
          <w:sz w:val="32"/>
          <w:szCs w:val="32"/>
        </w:rPr>
        <w:t>起</w:t>
      </w:r>
      <w:r w:rsidRPr="000A7B7D">
        <w:rPr>
          <w:rFonts w:ascii="仿宋_GB2312" w:eastAsia="仿宋_GB2312" w:hint="eastAsia"/>
          <w:sz w:val="32"/>
          <w:szCs w:val="32"/>
        </w:rPr>
        <w:t>执行，原《教研科研成果奖励办法》（</w:t>
      </w:r>
      <w:proofErr w:type="gramStart"/>
      <w:r w:rsidRPr="000A7B7D">
        <w:rPr>
          <w:rFonts w:ascii="仿宋_GB2312" w:eastAsia="仿宋_GB2312" w:hint="eastAsia"/>
          <w:sz w:val="32"/>
          <w:szCs w:val="32"/>
        </w:rPr>
        <w:t>湘商职</w:t>
      </w:r>
      <w:proofErr w:type="gramEnd"/>
      <w:r w:rsidRPr="000A7B7D">
        <w:rPr>
          <w:rFonts w:ascii="仿宋_GB2312" w:eastAsia="仿宋_GB2312" w:hint="eastAsia"/>
          <w:sz w:val="32"/>
          <w:szCs w:val="32"/>
        </w:rPr>
        <w:t>院发</w:t>
      </w:r>
      <w:r w:rsidRPr="000A7B7D">
        <w:rPr>
          <w:rFonts w:ascii="仿宋_GB2312" w:eastAsia="仿宋_GB2312" w:hint="eastAsia"/>
          <w:spacing w:val="-20"/>
          <w:sz w:val="32"/>
          <w:szCs w:val="32"/>
        </w:rPr>
        <w:t>〔2016〕</w:t>
      </w:r>
      <w:r w:rsidRPr="000A7B7D">
        <w:rPr>
          <w:rFonts w:ascii="仿宋_GB2312" w:eastAsia="仿宋_GB2312" w:hint="eastAsia"/>
          <w:sz w:val="32"/>
          <w:szCs w:val="32"/>
        </w:rPr>
        <w:t>16号文）同时废止。</w:t>
      </w:r>
    </w:p>
    <w:p w:rsidR="004F253F" w:rsidRDefault="004F253F" w:rsidP="004F253F">
      <w:pPr>
        <w:pStyle w:val="a5"/>
        <w:snapToGrid w:val="0"/>
        <w:spacing w:afterLines="0" w:line="600" w:lineRule="exact"/>
        <w:ind w:firstLineChars="200" w:firstLine="643"/>
        <w:rPr>
          <w:rFonts w:ascii="仿宋_GB2312" w:eastAsia="仿宋_GB2312"/>
          <w:sz w:val="32"/>
          <w:szCs w:val="32"/>
        </w:rPr>
      </w:pPr>
      <w:r w:rsidRPr="004F253F">
        <w:rPr>
          <w:rFonts w:ascii="楷体_GB2312" w:eastAsia="楷体_GB2312" w:hint="eastAsia"/>
          <w:b/>
          <w:sz w:val="32"/>
          <w:szCs w:val="32"/>
        </w:rPr>
        <w:t>第二十一条</w:t>
      </w:r>
      <w:r w:rsidRPr="004F253F">
        <w:rPr>
          <w:rFonts w:ascii="楷体_GB2312" w:eastAsia="楷体_GB2312" w:hint="eastAsia"/>
          <w:sz w:val="32"/>
          <w:szCs w:val="32"/>
        </w:rPr>
        <w:t xml:space="preserve"> </w:t>
      </w:r>
      <w:r w:rsidRPr="000A7B7D">
        <w:rPr>
          <w:rFonts w:ascii="仿宋_GB2312" w:eastAsia="仿宋_GB2312" w:hint="eastAsia"/>
          <w:sz w:val="32"/>
          <w:szCs w:val="32"/>
        </w:rPr>
        <w:t xml:space="preserve"> 本办法由科研处负责解释。</w:t>
      </w:r>
    </w:p>
    <w:p w:rsidR="004F253F" w:rsidRPr="000A7B7D" w:rsidRDefault="004F253F" w:rsidP="004F253F">
      <w:pPr>
        <w:pStyle w:val="a5"/>
        <w:snapToGrid w:val="0"/>
        <w:spacing w:afterLines="0" w:line="600" w:lineRule="exact"/>
        <w:ind w:firstLineChars="200" w:firstLine="640"/>
        <w:rPr>
          <w:rFonts w:ascii="仿宋_GB2312" w:eastAsia="仿宋_GB2312"/>
          <w:sz w:val="32"/>
          <w:szCs w:val="32"/>
        </w:rPr>
      </w:pPr>
    </w:p>
    <w:p w:rsidR="004F253F" w:rsidRPr="000A7B7D" w:rsidRDefault="004F253F" w:rsidP="004F253F">
      <w:pPr>
        <w:pStyle w:val="a5"/>
        <w:snapToGrid w:val="0"/>
        <w:spacing w:afterLines="0" w:line="600" w:lineRule="exact"/>
        <w:ind w:firstLineChars="200" w:firstLine="640"/>
        <w:rPr>
          <w:rFonts w:ascii="仿宋_GB2312" w:eastAsia="仿宋_GB2312"/>
          <w:sz w:val="32"/>
          <w:szCs w:val="32"/>
        </w:rPr>
      </w:pPr>
      <w:r w:rsidRPr="000A7B7D">
        <w:rPr>
          <w:rFonts w:ascii="仿宋_GB2312" w:eastAsia="仿宋_GB2312" w:hint="eastAsia"/>
          <w:sz w:val="32"/>
          <w:szCs w:val="32"/>
        </w:rPr>
        <w:t>附件：1.获奖成果奖励标准</w:t>
      </w:r>
    </w:p>
    <w:p w:rsidR="004F253F" w:rsidRPr="000A7B7D" w:rsidRDefault="004F253F" w:rsidP="004F253F">
      <w:pPr>
        <w:pStyle w:val="a5"/>
        <w:tabs>
          <w:tab w:val="left" w:pos="7980"/>
        </w:tabs>
        <w:snapToGrid w:val="0"/>
        <w:spacing w:afterLines="0" w:line="600" w:lineRule="exact"/>
        <w:ind w:firstLineChars="500" w:firstLine="1600"/>
        <w:rPr>
          <w:rFonts w:ascii="仿宋_GB2312" w:eastAsia="仿宋_GB2312"/>
          <w:sz w:val="32"/>
          <w:szCs w:val="32"/>
        </w:rPr>
      </w:pPr>
      <w:r w:rsidRPr="000A7B7D">
        <w:rPr>
          <w:rFonts w:ascii="仿宋_GB2312" w:eastAsia="仿宋_GB2312" w:hint="eastAsia"/>
          <w:sz w:val="32"/>
          <w:szCs w:val="32"/>
        </w:rPr>
        <w:lastRenderedPageBreak/>
        <w:t xml:space="preserve">2.论文奖励标准 </w:t>
      </w:r>
    </w:p>
    <w:p w:rsidR="004F253F" w:rsidRPr="000A7B7D" w:rsidRDefault="004F253F" w:rsidP="004F253F">
      <w:pPr>
        <w:pStyle w:val="a5"/>
        <w:snapToGrid w:val="0"/>
        <w:spacing w:afterLines="0" w:line="600" w:lineRule="exact"/>
        <w:ind w:firstLineChars="500" w:firstLine="1600"/>
        <w:rPr>
          <w:rFonts w:ascii="仿宋_GB2312" w:eastAsia="仿宋_GB2312"/>
          <w:sz w:val="32"/>
          <w:szCs w:val="32"/>
        </w:rPr>
      </w:pPr>
      <w:r w:rsidRPr="000A7B7D">
        <w:rPr>
          <w:rFonts w:ascii="仿宋_GB2312" w:eastAsia="仿宋_GB2312" w:hint="eastAsia"/>
          <w:sz w:val="32"/>
          <w:szCs w:val="32"/>
        </w:rPr>
        <w:t>3.著作及教材奖励标准</w:t>
      </w:r>
    </w:p>
    <w:p w:rsidR="004F253F" w:rsidRPr="000A7B7D" w:rsidRDefault="004F253F" w:rsidP="004F253F">
      <w:pPr>
        <w:pStyle w:val="a5"/>
        <w:snapToGrid w:val="0"/>
        <w:spacing w:afterLines="0" w:line="600" w:lineRule="exact"/>
        <w:ind w:firstLineChars="500" w:firstLine="1600"/>
        <w:rPr>
          <w:rFonts w:ascii="仿宋_GB2312" w:eastAsia="仿宋_GB2312"/>
          <w:sz w:val="32"/>
          <w:szCs w:val="32"/>
        </w:rPr>
      </w:pPr>
      <w:r w:rsidRPr="000A7B7D">
        <w:rPr>
          <w:rFonts w:ascii="仿宋_GB2312" w:eastAsia="仿宋_GB2312" w:hint="eastAsia"/>
          <w:sz w:val="32"/>
          <w:szCs w:val="32"/>
        </w:rPr>
        <w:t>4.艺术作品奖励标准</w:t>
      </w:r>
    </w:p>
    <w:p w:rsidR="004F253F" w:rsidRPr="000A7B7D" w:rsidRDefault="004F253F" w:rsidP="004F253F">
      <w:pPr>
        <w:pStyle w:val="a5"/>
        <w:snapToGrid w:val="0"/>
        <w:spacing w:afterLines="0" w:line="600" w:lineRule="exact"/>
        <w:ind w:firstLineChars="500" w:firstLine="1600"/>
        <w:rPr>
          <w:rFonts w:ascii="仿宋_GB2312" w:eastAsia="仿宋_GB2312"/>
          <w:sz w:val="32"/>
          <w:szCs w:val="32"/>
        </w:rPr>
      </w:pPr>
      <w:r w:rsidRPr="000A7B7D">
        <w:rPr>
          <w:rFonts w:ascii="仿宋_GB2312" w:eastAsia="仿宋_GB2312" w:hint="eastAsia"/>
          <w:sz w:val="32"/>
          <w:szCs w:val="32"/>
        </w:rPr>
        <w:t>5.</w:t>
      </w:r>
      <w:proofErr w:type="gramStart"/>
      <w:r w:rsidRPr="000A7B7D">
        <w:rPr>
          <w:rFonts w:ascii="仿宋_GB2312" w:eastAsia="仿宋_GB2312" w:hint="eastAsia"/>
          <w:sz w:val="32"/>
          <w:szCs w:val="32"/>
        </w:rPr>
        <w:t>课题结项奖励</w:t>
      </w:r>
      <w:proofErr w:type="gramEnd"/>
      <w:r w:rsidRPr="000A7B7D">
        <w:rPr>
          <w:rFonts w:ascii="仿宋_GB2312" w:eastAsia="仿宋_GB2312" w:hint="eastAsia"/>
          <w:sz w:val="32"/>
          <w:szCs w:val="32"/>
        </w:rPr>
        <w:t>标准</w:t>
      </w:r>
    </w:p>
    <w:p w:rsidR="004F253F" w:rsidRDefault="004F253F" w:rsidP="004F253F">
      <w:pPr>
        <w:spacing w:line="600" w:lineRule="exact"/>
        <w:jc w:val="right"/>
        <w:rPr>
          <w:rFonts w:ascii="仿宋_GB2312" w:eastAsia="仿宋_GB2312"/>
          <w:sz w:val="32"/>
          <w:szCs w:val="32"/>
        </w:rPr>
      </w:pPr>
    </w:p>
    <w:p w:rsidR="004F253F" w:rsidRDefault="004F253F" w:rsidP="004F253F">
      <w:pPr>
        <w:spacing w:line="600" w:lineRule="exact"/>
        <w:jc w:val="right"/>
        <w:rPr>
          <w:rFonts w:ascii="仿宋_GB2312" w:eastAsia="仿宋_GB2312"/>
          <w:sz w:val="32"/>
          <w:szCs w:val="32"/>
        </w:rPr>
      </w:pPr>
    </w:p>
    <w:p w:rsidR="004F253F" w:rsidRDefault="004F253F" w:rsidP="004F253F">
      <w:pPr>
        <w:spacing w:line="600" w:lineRule="exact"/>
        <w:jc w:val="right"/>
        <w:rPr>
          <w:rFonts w:ascii="仿宋_GB2312" w:eastAsia="仿宋_GB2312"/>
          <w:sz w:val="32"/>
          <w:szCs w:val="32"/>
        </w:rPr>
      </w:pPr>
    </w:p>
    <w:p w:rsidR="004F253F" w:rsidRPr="000A7B7D" w:rsidRDefault="004F253F" w:rsidP="004F253F">
      <w:pPr>
        <w:spacing w:line="600" w:lineRule="exact"/>
        <w:jc w:val="right"/>
        <w:rPr>
          <w:rFonts w:ascii="仿宋_GB2312" w:eastAsia="仿宋_GB2312"/>
          <w:sz w:val="32"/>
          <w:szCs w:val="32"/>
        </w:rPr>
      </w:pPr>
    </w:p>
    <w:p w:rsidR="004F253F" w:rsidRPr="000A7B7D" w:rsidRDefault="004F253F" w:rsidP="004F253F">
      <w:pPr>
        <w:pStyle w:val="a5"/>
        <w:snapToGrid w:val="0"/>
        <w:spacing w:afterLines="0" w:line="600" w:lineRule="exact"/>
        <w:ind w:firstLineChars="500" w:firstLine="1600"/>
        <w:rPr>
          <w:rFonts w:ascii="仿宋_GB2312" w:eastAsia="仿宋_GB2312"/>
          <w:sz w:val="32"/>
          <w:szCs w:val="32"/>
        </w:rPr>
      </w:pPr>
      <w:r>
        <w:rPr>
          <w:rFonts w:ascii="仿宋_GB2312" w:eastAsia="仿宋_GB2312" w:hint="eastAsia"/>
          <w:sz w:val="32"/>
          <w:szCs w:val="32"/>
        </w:rPr>
        <w:t xml:space="preserve">                  湖南</w:t>
      </w:r>
      <w:r>
        <w:rPr>
          <w:rFonts w:ascii="仿宋_GB2312" w:eastAsia="仿宋_GB2312"/>
          <w:sz w:val="32"/>
          <w:szCs w:val="32"/>
        </w:rPr>
        <w:t>商务职业技术学院</w:t>
      </w:r>
    </w:p>
    <w:p w:rsidR="004F253F" w:rsidRPr="000A7B7D" w:rsidRDefault="004F253F" w:rsidP="004F253F">
      <w:pPr>
        <w:spacing w:line="600" w:lineRule="exact"/>
        <w:ind w:right="640"/>
        <w:jc w:val="center"/>
        <w:rPr>
          <w:rFonts w:ascii="仿宋_GB2312" w:eastAsia="仿宋_GB2312"/>
          <w:sz w:val="32"/>
          <w:szCs w:val="32"/>
        </w:rPr>
      </w:pPr>
      <w:r>
        <w:rPr>
          <w:rFonts w:ascii="仿宋_GB2312" w:eastAsia="仿宋_GB2312" w:hint="eastAsia"/>
          <w:sz w:val="32"/>
          <w:szCs w:val="32"/>
        </w:rPr>
        <w:t xml:space="preserve">                          </w:t>
      </w:r>
      <w:r w:rsidRPr="000A7B7D">
        <w:rPr>
          <w:rFonts w:ascii="仿宋_GB2312" w:eastAsia="仿宋_GB2312" w:hint="eastAsia"/>
          <w:sz w:val="32"/>
          <w:szCs w:val="32"/>
        </w:rPr>
        <w:t xml:space="preserve"> </w:t>
      </w:r>
      <w:r>
        <w:rPr>
          <w:rFonts w:ascii="仿宋_GB2312" w:eastAsia="仿宋_GB2312"/>
          <w:sz w:val="32"/>
          <w:szCs w:val="32"/>
        </w:rPr>
        <w:t xml:space="preserve"> </w:t>
      </w:r>
      <w:r w:rsidRPr="000A7B7D">
        <w:rPr>
          <w:rFonts w:ascii="仿宋_GB2312" w:eastAsia="仿宋_GB2312" w:hint="eastAsia"/>
          <w:sz w:val="32"/>
          <w:szCs w:val="32"/>
        </w:rPr>
        <w:t>2018年</w:t>
      </w:r>
      <w:r w:rsidRPr="000A7B7D">
        <w:rPr>
          <w:rFonts w:ascii="仿宋_GB2312" w:eastAsia="仿宋_GB2312"/>
          <w:sz w:val="32"/>
          <w:szCs w:val="32"/>
        </w:rPr>
        <w:t>5</w:t>
      </w:r>
      <w:r w:rsidRPr="000A7B7D">
        <w:rPr>
          <w:rFonts w:ascii="仿宋_GB2312" w:eastAsia="仿宋_GB2312" w:hint="eastAsia"/>
          <w:sz w:val="32"/>
          <w:szCs w:val="32"/>
        </w:rPr>
        <w:t>月</w:t>
      </w:r>
      <w:r>
        <w:rPr>
          <w:rFonts w:ascii="仿宋_GB2312" w:eastAsia="仿宋_GB2312"/>
          <w:sz w:val="32"/>
          <w:szCs w:val="32"/>
        </w:rPr>
        <w:t>21</w:t>
      </w:r>
      <w:r w:rsidRPr="000A7B7D">
        <w:rPr>
          <w:rFonts w:ascii="仿宋_GB2312" w:eastAsia="仿宋_GB2312" w:hint="eastAsia"/>
          <w:sz w:val="32"/>
          <w:szCs w:val="32"/>
        </w:rPr>
        <w:t>日</w:t>
      </w:r>
    </w:p>
    <w:p w:rsidR="004F253F" w:rsidRPr="004F253F" w:rsidRDefault="004F253F" w:rsidP="004F253F">
      <w:pPr>
        <w:spacing w:line="560" w:lineRule="exact"/>
        <w:jc w:val="right"/>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line="560" w:lineRule="exact"/>
        <w:ind w:right="640"/>
        <w:rPr>
          <w:rFonts w:ascii="仿宋_GB2312" w:eastAsia="仿宋_GB2312"/>
          <w:sz w:val="32"/>
          <w:szCs w:val="32"/>
        </w:rPr>
      </w:pPr>
    </w:p>
    <w:p w:rsidR="004F253F" w:rsidRDefault="004F253F" w:rsidP="004F253F">
      <w:pPr>
        <w:spacing w:afterLines="100" w:after="312" w:line="560" w:lineRule="exact"/>
        <w:ind w:right="641"/>
        <w:rPr>
          <w:rFonts w:ascii="仿宋_GB2312" w:eastAsia="仿宋_GB2312"/>
          <w:sz w:val="32"/>
          <w:szCs w:val="32"/>
        </w:rPr>
      </w:pPr>
    </w:p>
    <w:p w:rsidR="004F253F" w:rsidRDefault="004F253F" w:rsidP="004F253F">
      <w:pPr>
        <w:spacing w:line="560" w:lineRule="exact"/>
        <w:ind w:right="641"/>
        <w:rPr>
          <w:rFonts w:ascii="仿宋_GB2312" w:eastAsia="仿宋_GB2312"/>
          <w:sz w:val="32"/>
          <w:szCs w:val="32"/>
        </w:rPr>
      </w:pPr>
    </w:p>
    <w:p w:rsidR="004F253F" w:rsidRPr="000A7B7D" w:rsidRDefault="004F253F" w:rsidP="004F253F">
      <w:pPr>
        <w:spacing w:line="560" w:lineRule="exact"/>
        <w:ind w:right="641"/>
        <w:rPr>
          <w:rFonts w:ascii="仿宋_GB2312" w:eastAsia="仿宋_GB2312"/>
          <w:sz w:val="32"/>
          <w:szCs w:val="32"/>
        </w:rPr>
      </w:pPr>
    </w:p>
    <w:p w:rsidR="004F253F" w:rsidRPr="000A7B7D" w:rsidRDefault="00F6732F" w:rsidP="004F253F">
      <w:pPr>
        <w:spacing w:line="540" w:lineRule="exact"/>
        <w:rPr>
          <w:rFonts w:ascii="仿宋_GB2312" w:eastAsia="仿宋_GB2312"/>
          <w:spacing w:val="-10"/>
          <w:sz w:val="32"/>
        </w:rPr>
      </w:pPr>
      <w:r>
        <w:rPr>
          <w:noProof/>
          <w:spacing w:val="-10"/>
        </w:rPr>
        <w:pict w14:anchorId="2BDF57DD">
          <v:line id="Line 2" o:spid="_x0000_s1034" style="position:absolute;left:0;text-align:left;z-index:251664384;visibility:visible" from=".75pt,26.45pt" to="41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"/>
        </w:pict>
      </w:r>
      <w:r w:rsidR="004F253F" w:rsidRPr="000A7B7D">
        <w:rPr>
          <w:rFonts w:ascii="黑体" w:eastAsia="黑体" w:hint="eastAsia"/>
          <w:b/>
          <w:spacing w:val="-10"/>
          <w:sz w:val="32"/>
        </w:rPr>
        <w:t>主题词：</w:t>
      </w:r>
      <w:r w:rsidR="004F253F" w:rsidRPr="004F253F">
        <w:rPr>
          <w:rFonts w:ascii="方正小标宋简体" w:eastAsia="方正小标宋简体" w:hAnsi="宋体" w:hint="eastAsia"/>
          <w:spacing w:val="-10"/>
          <w:sz w:val="32"/>
        </w:rPr>
        <w:t>教科研  成果  奖励  办法</w:t>
      </w:r>
    </w:p>
    <w:p w:rsidR="004F253F" w:rsidRPr="004F253F" w:rsidRDefault="00F6732F" w:rsidP="004F253F">
      <w:pPr>
        <w:spacing w:line="440" w:lineRule="exact"/>
        <w:ind w:firstLineChars="150" w:firstLine="315"/>
        <w:rPr>
          <w:rFonts w:ascii="仿宋_GB2312" w:eastAsia="仿宋_GB2312"/>
          <w:sz w:val="32"/>
          <w:szCs w:val="32"/>
        </w:rPr>
      </w:pPr>
      <w:r>
        <w:rPr>
          <w:noProof/>
          <w:spacing w:val="-10"/>
        </w:rPr>
        <w:pict w14:anchorId="323A881C">
          <v:line id="Line 3" o:spid="_x0000_s1035" style="position:absolute;left:0;text-align:left;z-index:251665408;visibility:visible" from=".75pt,27.15pt" to="414.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n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"/>
        </w:pict>
      </w:r>
      <w:r w:rsidR="004F253F" w:rsidRPr="000A7B7D">
        <w:rPr>
          <w:rFonts w:ascii="仿宋_GB2312" w:eastAsia="仿宋_GB2312" w:hint="eastAsia"/>
          <w:spacing w:val="-10"/>
          <w:sz w:val="32"/>
        </w:rPr>
        <w:t xml:space="preserve">湖南商务职业技术学院             </w:t>
      </w:r>
      <w:r w:rsidR="004F253F">
        <w:rPr>
          <w:rFonts w:ascii="仿宋_GB2312" w:eastAsia="仿宋_GB2312"/>
          <w:spacing w:val="-10"/>
          <w:sz w:val="32"/>
        </w:rPr>
        <w:t xml:space="preserve"> </w:t>
      </w:r>
      <w:r w:rsidR="004F253F" w:rsidRPr="000A7B7D">
        <w:rPr>
          <w:rFonts w:ascii="仿宋_GB2312" w:eastAsia="仿宋_GB2312" w:hint="eastAsia"/>
          <w:spacing w:val="-10"/>
          <w:sz w:val="32"/>
        </w:rPr>
        <w:t>201</w:t>
      </w:r>
      <w:r w:rsidR="004F253F" w:rsidRPr="000A7B7D">
        <w:rPr>
          <w:rFonts w:ascii="仿宋_GB2312" w:eastAsia="仿宋_GB2312"/>
          <w:spacing w:val="-10"/>
          <w:sz w:val="32"/>
        </w:rPr>
        <w:t>8</w:t>
      </w:r>
      <w:r w:rsidR="004F253F" w:rsidRPr="000A7B7D">
        <w:rPr>
          <w:rFonts w:ascii="仿宋_GB2312" w:eastAsia="仿宋_GB2312" w:hint="eastAsia"/>
          <w:spacing w:val="-10"/>
          <w:sz w:val="32"/>
        </w:rPr>
        <w:t>年</w:t>
      </w:r>
      <w:r w:rsidR="004F253F" w:rsidRPr="000A7B7D">
        <w:rPr>
          <w:rFonts w:ascii="仿宋_GB2312" w:eastAsia="仿宋_GB2312"/>
          <w:spacing w:val="-10"/>
          <w:sz w:val="32"/>
        </w:rPr>
        <w:t>5</w:t>
      </w:r>
      <w:r w:rsidR="004F253F" w:rsidRPr="000A7B7D">
        <w:rPr>
          <w:rFonts w:ascii="仿宋_GB2312" w:eastAsia="仿宋_GB2312" w:hint="eastAsia"/>
          <w:spacing w:val="-10"/>
          <w:sz w:val="32"/>
        </w:rPr>
        <w:t>月</w:t>
      </w:r>
      <w:r w:rsidR="00351E64">
        <w:rPr>
          <w:rFonts w:ascii="仿宋_GB2312" w:eastAsia="仿宋_GB2312" w:hint="eastAsia"/>
          <w:spacing w:val="-10"/>
          <w:sz w:val="32"/>
        </w:rPr>
        <w:t>2</w:t>
      </w:r>
      <w:r w:rsidR="00351E64">
        <w:rPr>
          <w:rFonts w:ascii="仿宋_GB2312" w:eastAsia="仿宋_GB2312"/>
          <w:spacing w:val="-10"/>
          <w:sz w:val="32"/>
        </w:rPr>
        <w:t>1</w:t>
      </w:r>
      <w:r w:rsidR="004F253F" w:rsidRPr="000A7B7D">
        <w:rPr>
          <w:rFonts w:ascii="仿宋_GB2312" w:eastAsia="仿宋_GB2312" w:hint="eastAsia"/>
          <w:spacing w:val="-10"/>
          <w:sz w:val="32"/>
        </w:rPr>
        <w:t>日印发</w:t>
      </w:r>
      <w:r w:rsidR="004F253F" w:rsidRPr="000A7B7D">
        <w:rPr>
          <w:rFonts w:ascii="楷体_GB2312" w:eastAsia="楷体_GB2312"/>
          <w:sz w:val="24"/>
        </w:rPr>
        <w:br w:type="page"/>
      </w:r>
      <w:r w:rsidR="004F253F" w:rsidRPr="000A7B7D">
        <w:rPr>
          <w:rFonts w:ascii="仿宋_GB2312" w:eastAsia="仿宋_GB2312" w:hint="eastAsia"/>
          <w:b/>
          <w:sz w:val="32"/>
          <w:szCs w:val="32"/>
        </w:rPr>
        <w:lastRenderedPageBreak/>
        <w:t>附件1：</w:t>
      </w:r>
    </w:p>
    <w:p w:rsidR="004F253F" w:rsidRPr="004F253F" w:rsidRDefault="004F253F" w:rsidP="004F253F">
      <w:pPr>
        <w:spacing w:afterLines="50" w:after="156" w:line="420" w:lineRule="exact"/>
        <w:jc w:val="center"/>
        <w:rPr>
          <w:rFonts w:ascii="楷体_GB2312" w:eastAsia="楷体_GB2312"/>
          <w:b/>
          <w:sz w:val="36"/>
          <w:szCs w:val="36"/>
        </w:rPr>
      </w:pPr>
      <w:r w:rsidRPr="004F253F">
        <w:rPr>
          <w:rFonts w:ascii="楷体_GB2312" w:eastAsia="楷体_GB2312" w:hint="eastAsia"/>
          <w:b/>
          <w:sz w:val="36"/>
          <w:szCs w:val="36"/>
        </w:rPr>
        <w:t>获奖成果奖励标准</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478"/>
        <w:gridCol w:w="1348"/>
      </w:tblGrid>
      <w:tr w:rsidR="004F253F" w:rsidRPr="000A7B7D" w:rsidTr="007B5066">
        <w:trPr>
          <w:trHeight w:val="425"/>
          <w:jc w:val="center"/>
        </w:trPr>
        <w:tc>
          <w:tcPr>
            <w:tcW w:w="1166" w:type="dxa"/>
            <w:vAlign w:val="center"/>
          </w:tcPr>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获奖</w:t>
            </w:r>
          </w:p>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级别</w:t>
            </w:r>
          </w:p>
        </w:tc>
        <w:tc>
          <w:tcPr>
            <w:tcW w:w="6478" w:type="dxa"/>
            <w:vAlign w:val="center"/>
          </w:tcPr>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奖          项</w:t>
            </w:r>
          </w:p>
        </w:tc>
        <w:tc>
          <w:tcPr>
            <w:tcW w:w="1348" w:type="dxa"/>
            <w:vAlign w:val="center"/>
          </w:tcPr>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奖励标准</w:t>
            </w:r>
          </w:p>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（元/项）</w:t>
            </w:r>
          </w:p>
        </w:tc>
      </w:tr>
      <w:tr w:rsidR="004F253F" w:rsidRPr="000A7B7D" w:rsidTr="007B5066">
        <w:trPr>
          <w:trHeight w:val="425"/>
          <w:jc w:val="center"/>
        </w:trPr>
        <w:tc>
          <w:tcPr>
            <w:tcW w:w="1166" w:type="dxa"/>
            <w:vMerge w:val="restart"/>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国家级</w:t>
            </w: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1.国家级科技成果一等奖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2.国家级科技成果二等奖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600000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3.国家级科技成果三等奖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4.国家级哲学社会科学成果一等奖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5.国家级哲学社会科学成果二等奖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180000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6.国家级哲学社会科学成果三等奖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7.职业教育国家级教学成果特等奖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8.职业教育国家级教学成果一等奖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140000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9.职业教育国家级教学成果二等奖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leftChars="54" w:left="113" w:firstLineChars="200" w:firstLine="480"/>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10.高等学校科学研究优秀成果一等奖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180000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leftChars="54" w:left="113" w:firstLineChars="200" w:firstLine="480"/>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11.高等学校科学研究优秀成果二等奖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120000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leftChars="54" w:left="113" w:firstLineChars="200" w:firstLine="480"/>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12.高等学校科学研究优秀成果三等奖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80000</w:t>
            </w:r>
          </w:p>
        </w:tc>
      </w:tr>
      <w:tr w:rsidR="004F253F" w:rsidRPr="000A7B7D" w:rsidTr="007B5066">
        <w:trPr>
          <w:trHeight w:val="425"/>
          <w:jc w:val="center"/>
        </w:trPr>
        <w:tc>
          <w:tcPr>
            <w:tcW w:w="1166" w:type="dxa"/>
            <w:vMerge w:val="restart"/>
            <w:vAlign w:val="center"/>
          </w:tcPr>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r>
              <w:rPr>
                <w:rFonts w:ascii="仿宋_GB2312" w:eastAsia="仿宋_GB2312" w:hAnsi="宋体" w:hint="eastAsia"/>
                <w:sz w:val="24"/>
              </w:rPr>
              <w:t>省</w:t>
            </w:r>
            <w:r>
              <w:rPr>
                <w:rFonts w:ascii="仿宋_GB2312" w:eastAsia="仿宋_GB2312" w:hAnsi="宋体"/>
                <w:sz w:val="24"/>
              </w:rPr>
              <w:t>部级</w:t>
            </w: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Default="004F253F" w:rsidP="007B5066">
            <w:pPr>
              <w:spacing w:after="50" w:line="360" w:lineRule="auto"/>
              <w:jc w:val="center"/>
              <w:rPr>
                <w:rFonts w:ascii="仿宋_GB2312" w:eastAsia="仿宋_GB2312" w:hAnsi="宋体"/>
                <w:sz w:val="24"/>
              </w:rPr>
            </w:pPr>
          </w:p>
          <w:p w:rsidR="004F253F" w:rsidRPr="000A7B7D" w:rsidRDefault="004F253F" w:rsidP="007B5066">
            <w:pPr>
              <w:spacing w:after="50" w:line="360" w:lineRule="auto"/>
              <w:jc w:val="center"/>
              <w:rPr>
                <w:rFonts w:ascii="仿宋_GB2312" w:eastAsia="仿宋_GB2312" w:hAnsi="宋体"/>
                <w:sz w:val="24"/>
              </w:rPr>
            </w:pPr>
            <w:r>
              <w:rPr>
                <w:rFonts w:ascii="仿宋_GB2312" w:eastAsia="仿宋_GB2312" w:hAnsi="宋体" w:hint="eastAsia"/>
                <w:sz w:val="24"/>
              </w:rPr>
              <w:t>省</w:t>
            </w:r>
            <w:r>
              <w:rPr>
                <w:rFonts w:ascii="仿宋_GB2312" w:eastAsia="仿宋_GB2312" w:hAnsi="宋体"/>
                <w:sz w:val="24"/>
              </w:rPr>
              <w:t>部级</w:t>
            </w:r>
          </w:p>
        </w:tc>
        <w:tc>
          <w:tcPr>
            <w:tcW w:w="6478" w:type="dxa"/>
            <w:tcBorders>
              <w:bottom w:val="single" w:sz="4" w:space="0" w:color="auto"/>
            </w:tcBorders>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lastRenderedPageBreak/>
              <w:t>13.省部级科技成果一等奖</w:t>
            </w:r>
          </w:p>
        </w:tc>
        <w:tc>
          <w:tcPr>
            <w:tcW w:w="1348" w:type="dxa"/>
            <w:tcBorders>
              <w:bottom w:val="single" w:sz="4" w:space="0" w:color="auto"/>
            </w:tcBorders>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leftChars="54" w:left="113" w:firstLineChars="200" w:firstLine="480"/>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14.省部级科技成果二等奖</w:t>
            </w:r>
          </w:p>
        </w:tc>
        <w:tc>
          <w:tcPr>
            <w:tcW w:w="1348" w:type="dxa"/>
            <w:vAlign w:val="center"/>
          </w:tcPr>
          <w:p w:rsidR="004F253F" w:rsidRPr="000A7B7D" w:rsidRDefault="004F253F" w:rsidP="007B5066">
            <w:pPr>
              <w:spacing w:line="360" w:lineRule="auto"/>
              <w:ind w:firstLineChars="100" w:firstLine="240"/>
              <w:rPr>
                <w:rFonts w:ascii="仿宋_GB2312" w:eastAsia="仿宋_GB2312" w:hAnsi="宋体"/>
                <w:sz w:val="24"/>
              </w:rPr>
            </w:pPr>
            <w:r w:rsidRPr="000A7B7D">
              <w:rPr>
                <w:rFonts w:ascii="仿宋_GB2312" w:eastAsia="仿宋_GB2312" w:hAnsi="宋体" w:hint="eastAsia"/>
                <w:sz w:val="24"/>
              </w:rPr>
              <w:t>60000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Chars="230" w:firstLine="55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15.省部级科技成果三等奖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Chars="230" w:firstLine="55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16.国务院各部委颁发的哲学社会科学成果一等奖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50000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Chars="230" w:firstLine="55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17.国务院各部委颁发的哲学社会科学成果二等奖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Chars="230" w:firstLine="55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18.国务院各部委颁发的哲学社会科学成果三等奖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18000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19.省哲学社会科学成果一等奖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60000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20.省哲学社会科学成果二等奖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40000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21.省哲学社会科学成果三等奖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20000</w:t>
            </w:r>
          </w:p>
        </w:tc>
      </w:tr>
      <w:tr w:rsidR="004F253F" w:rsidRPr="000A7B7D" w:rsidTr="007B5066">
        <w:trPr>
          <w:trHeight w:val="425"/>
          <w:jc w:val="center"/>
        </w:trPr>
        <w:tc>
          <w:tcPr>
            <w:tcW w:w="1166" w:type="dxa"/>
            <w:vMerge/>
            <w:tcBorders>
              <w:top w:val="single" w:sz="4" w:space="0" w:color="000000"/>
            </w:tcBorders>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tcBorders>
              <w:top w:val="single" w:sz="4" w:space="0" w:color="000000"/>
            </w:tcBorders>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22.职业</w:t>
            </w:r>
            <w:r w:rsidRPr="000A7B7D">
              <w:rPr>
                <w:rFonts w:ascii="仿宋_GB2312" w:eastAsia="仿宋_GB2312" w:hAnsi="宋体"/>
                <w:sz w:val="24"/>
              </w:rPr>
              <w:t>教育</w:t>
            </w:r>
            <w:r w:rsidRPr="000A7B7D">
              <w:rPr>
                <w:rFonts w:ascii="仿宋_GB2312" w:eastAsia="仿宋_GB2312" w:hAnsi="宋体" w:hint="eastAsia"/>
                <w:sz w:val="24"/>
              </w:rPr>
              <w:t>省级教学成果一等奖</w:t>
            </w:r>
          </w:p>
        </w:tc>
        <w:tc>
          <w:tcPr>
            <w:tcW w:w="1348" w:type="dxa"/>
            <w:tcBorders>
              <w:top w:val="single" w:sz="4" w:space="0" w:color="000000"/>
            </w:tcBorders>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25000</w:t>
            </w:r>
          </w:p>
        </w:tc>
      </w:tr>
      <w:tr w:rsidR="004F253F" w:rsidRPr="000A7B7D" w:rsidTr="007B5066">
        <w:trPr>
          <w:trHeight w:val="58"/>
          <w:jc w:val="center"/>
        </w:trPr>
        <w:tc>
          <w:tcPr>
            <w:tcW w:w="1166" w:type="dxa"/>
            <w:vMerge/>
            <w:tcBorders>
              <w:top w:val="single" w:sz="4" w:space="0" w:color="000000"/>
            </w:tcBorders>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tcBorders>
              <w:top w:val="single" w:sz="4" w:space="0" w:color="000000"/>
            </w:tcBorders>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23</w:t>
            </w:r>
            <w:r w:rsidRPr="000A7B7D">
              <w:rPr>
                <w:rFonts w:ascii="仿宋_GB2312" w:eastAsia="仿宋_GB2312" w:hAnsi="宋体"/>
                <w:sz w:val="24"/>
              </w:rPr>
              <w:t>.</w:t>
            </w:r>
            <w:r w:rsidRPr="000A7B7D">
              <w:rPr>
                <w:rFonts w:ascii="仿宋_GB2312" w:eastAsia="仿宋_GB2312" w:hAnsi="宋体" w:hint="eastAsia"/>
                <w:sz w:val="24"/>
              </w:rPr>
              <w:t>职业</w:t>
            </w:r>
            <w:r w:rsidRPr="000A7B7D">
              <w:rPr>
                <w:rFonts w:ascii="仿宋_GB2312" w:eastAsia="仿宋_GB2312" w:hAnsi="宋体"/>
                <w:sz w:val="24"/>
              </w:rPr>
              <w:t>教育</w:t>
            </w:r>
            <w:r w:rsidRPr="000A7B7D">
              <w:rPr>
                <w:rFonts w:ascii="仿宋_GB2312" w:eastAsia="仿宋_GB2312" w:hAnsi="宋体" w:hint="eastAsia"/>
                <w:sz w:val="24"/>
              </w:rPr>
              <w:t>省级教学成果二等奖</w:t>
            </w:r>
          </w:p>
        </w:tc>
        <w:tc>
          <w:tcPr>
            <w:tcW w:w="1348" w:type="dxa"/>
            <w:tcBorders>
              <w:top w:val="single" w:sz="4" w:space="0" w:color="000000"/>
            </w:tcBorders>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15000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24</w:t>
            </w:r>
            <w:r w:rsidRPr="000A7B7D">
              <w:rPr>
                <w:rFonts w:ascii="仿宋_GB2312" w:eastAsia="仿宋_GB2312" w:hAnsi="宋体"/>
                <w:sz w:val="24"/>
              </w:rPr>
              <w:t>.</w:t>
            </w:r>
            <w:r w:rsidRPr="000A7B7D">
              <w:rPr>
                <w:rFonts w:ascii="仿宋_GB2312" w:eastAsia="仿宋_GB2312" w:hAnsi="宋体" w:hint="eastAsia"/>
                <w:sz w:val="24"/>
              </w:rPr>
              <w:t>职业</w:t>
            </w:r>
            <w:r w:rsidRPr="000A7B7D">
              <w:rPr>
                <w:rFonts w:ascii="仿宋_GB2312" w:eastAsia="仿宋_GB2312" w:hAnsi="宋体"/>
                <w:sz w:val="24"/>
              </w:rPr>
              <w:t>教育</w:t>
            </w:r>
            <w:r w:rsidRPr="000A7B7D">
              <w:rPr>
                <w:rFonts w:ascii="仿宋_GB2312" w:eastAsia="仿宋_GB2312" w:hAnsi="宋体" w:hint="eastAsia"/>
                <w:sz w:val="24"/>
              </w:rPr>
              <w:t>省级教学成果三等奖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9000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25.省教育科学研究优秀成果一等奖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25000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26.省教育科学研究优秀成果二等奖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15000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27.省教育科学研究优秀成果三等奖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9000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28.省部级成果鉴定为国内先进（或一等奖）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29.省部级成果鉴定为省内领先（或二等奖）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30.省部级成果鉴定为省内先进（或三等奖）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w:t>
            </w:r>
          </w:p>
        </w:tc>
      </w:tr>
      <w:tr w:rsidR="004F253F" w:rsidRPr="000A7B7D" w:rsidTr="007B5066">
        <w:trPr>
          <w:trHeight w:val="425"/>
          <w:jc w:val="center"/>
        </w:trPr>
        <w:tc>
          <w:tcPr>
            <w:tcW w:w="1166" w:type="dxa"/>
            <w:vMerge w:val="restart"/>
            <w:vAlign w:val="center"/>
          </w:tcPr>
          <w:p w:rsidR="004F253F" w:rsidRPr="000A7B7D" w:rsidRDefault="004F253F" w:rsidP="007B5066">
            <w:pPr>
              <w:spacing w:after="50" w:line="360" w:lineRule="auto"/>
              <w:jc w:val="center"/>
              <w:rPr>
                <w:rFonts w:ascii="仿宋_GB2312" w:eastAsia="仿宋_GB2312" w:hAnsi="宋体"/>
                <w:sz w:val="24"/>
              </w:rPr>
            </w:pPr>
            <w:r w:rsidRPr="000A7B7D">
              <w:rPr>
                <w:rFonts w:ascii="仿宋_GB2312" w:eastAsia="仿宋_GB2312" w:hAnsi="宋体" w:hint="eastAsia"/>
                <w:sz w:val="24"/>
              </w:rPr>
              <w:t>国家</w:t>
            </w:r>
          </w:p>
          <w:p w:rsidR="004F253F" w:rsidRPr="000A7B7D" w:rsidRDefault="004F253F" w:rsidP="007B5066">
            <w:pPr>
              <w:spacing w:after="50" w:line="360" w:lineRule="auto"/>
              <w:jc w:val="center"/>
              <w:rPr>
                <w:rFonts w:ascii="仿宋_GB2312" w:eastAsia="仿宋_GB2312" w:hAnsi="宋体"/>
                <w:sz w:val="24"/>
              </w:rPr>
            </w:pPr>
            <w:r w:rsidRPr="000A7B7D">
              <w:rPr>
                <w:rFonts w:ascii="仿宋_GB2312" w:eastAsia="仿宋_GB2312" w:hAnsi="宋体" w:hint="eastAsia"/>
                <w:sz w:val="24"/>
              </w:rPr>
              <w:t>专利</w:t>
            </w: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31.发明专利</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32.实用新型专利</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1000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33.外观设计专利</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w:t>
            </w:r>
            <w:r w:rsidRPr="000A7B7D">
              <w:rPr>
                <w:rFonts w:ascii="仿宋_GB2312" w:eastAsia="仿宋_GB2312" w:hAnsi="宋体"/>
                <w:sz w:val="24"/>
              </w:rPr>
              <w:t>0</w:t>
            </w:r>
            <w:r w:rsidRPr="000A7B7D">
              <w:rPr>
                <w:rFonts w:ascii="仿宋_GB2312" w:eastAsia="仿宋_GB2312" w:hAnsi="宋体" w:hint="eastAsia"/>
                <w:sz w:val="24"/>
              </w:rPr>
              <w:t>00</w:t>
            </w:r>
          </w:p>
        </w:tc>
      </w:tr>
      <w:tr w:rsidR="004F253F" w:rsidRPr="000A7B7D" w:rsidTr="007B5066">
        <w:trPr>
          <w:trHeight w:val="852"/>
          <w:jc w:val="center"/>
        </w:trPr>
        <w:tc>
          <w:tcPr>
            <w:tcW w:w="1166" w:type="dxa"/>
            <w:vAlign w:val="center"/>
          </w:tcPr>
          <w:p w:rsidR="004F253F" w:rsidRPr="000A7B7D" w:rsidRDefault="004F253F" w:rsidP="007B5066">
            <w:pPr>
              <w:spacing w:after="50" w:line="360" w:lineRule="auto"/>
              <w:jc w:val="center"/>
              <w:rPr>
                <w:rFonts w:ascii="仿宋_GB2312" w:eastAsia="仿宋_GB2312" w:hAnsi="宋体"/>
                <w:sz w:val="24"/>
              </w:rPr>
            </w:pPr>
            <w:r w:rsidRPr="000A7B7D">
              <w:rPr>
                <w:rFonts w:ascii="仿宋_GB2312" w:eastAsia="仿宋_GB2312" w:hAnsi="宋体" w:hint="eastAsia"/>
                <w:sz w:val="24"/>
              </w:rPr>
              <w:t>国家</w:t>
            </w:r>
          </w:p>
          <w:p w:rsidR="004F253F" w:rsidRPr="000A7B7D" w:rsidRDefault="004F253F" w:rsidP="007B5066">
            <w:pPr>
              <w:spacing w:after="50" w:line="360" w:lineRule="auto"/>
              <w:jc w:val="center"/>
              <w:rPr>
                <w:rFonts w:ascii="仿宋_GB2312" w:eastAsia="仿宋_GB2312" w:hAnsi="宋体"/>
                <w:sz w:val="24"/>
              </w:rPr>
            </w:pPr>
            <w:r w:rsidRPr="000A7B7D">
              <w:rPr>
                <w:rFonts w:ascii="仿宋_GB2312" w:eastAsia="仿宋_GB2312" w:hAnsi="宋体" w:hint="eastAsia"/>
                <w:sz w:val="24"/>
              </w:rPr>
              <w:t>版权</w:t>
            </w: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hint="eastAsia"/>
                <w:sz w:val="24"/>
              </w:rPr>
              <w:t>34.计算机软件著作权</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1</w:t>
            </w:r>
            <w:r w:rsidRPr="000A7B7D">
              <w:rPr>
                <w:rFonts w:ascii="仿宋_GB2312" w:eastAsia="仿宋_GB2312" w:hAnsi="宋体" w:hint="eastAsia"/>
                <w:sz w:val="24"/>
              </w:rPr>
              <w:t>000</w:t>
            </w:r>
          </w:p>
        </w:tc>
      </w:tr>
      <w:tr w:rsidR="004F253F" w:rsidRPr="000A7B7D" w:rsidTr="007B5066">
        <w:trPr>
          <w:trHeight w:val="425"/>
          <w:jc w:val="center"/>
        </w:trPr>
        <w:tc>
          <w:tcPr>
            <w:tcW w:w="1166" w:type="dxa"/>
            <w:vMerge w:val="restart"/>
            <w:vAlign w:val="center"/>
          </w:tcPr>
          <w:p w:rsidR="004F253F" w:rsidRPr="000A7B7D" w:rsidRDefault="004F253F" w:rsidP="007B5066">
            <w:pPr>
              <w:spacing w:after="50" w:line="360" w:lineRule="auto"/>
              <w:jc w:val="center"/>
              <w:rPr>
                <w:rFonts w:ascii="仿宋_GB2312" w:eastAsia="仿宋_GB2312" w:hAnsi="宋体"/>
                <w:sz w:val="24"/>
              </w:rPr>
            </w:pPr>
            <w:r w:rsidRPr="000A7B7D">
              <w:rPr>
                <w:rFonts w:ascii="仿宋_GB2312" w:eastAsia="仿宋_GB2312" w:hAnsi="宋体" w:hint="eastAsia"/>
                <w:sz w:val="24"/>
              </w:rPr>
              <w:t>院级教学成果</w:t>
            </w: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sz w:val="24"/>
              </w:rPr>
              <w:t>35</w:t>
            </w:r>
            <w:r w:rsidRPr="000A7B7D">
              <w:rPr>
                <w:rFonts w:ascii="仿宋_GB2312" w:eastAsia="仿宋_GB2312" w:hAnsi="宋体" w:hint="eastAsia"/>
                <w:sz w:val="24"/>
              </w:rPr>
              <w:t>.院级教学成果一等奖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3</w:t>
            </w:r>
            <w:r w:rsidRPr="000A7B7D">
              <w:rPr>
                <w:rFonts w:ascii="仿宋_GB2312" w:eastAsia="仿宋_GB2312" w:hAnsi="宋体" w:hint="eastAsia"/>
                <w:sz w:val="24"/>
              </w:rPr>
              <w:t>000</w:t>
            </w:r>
          </w:p>
        </w:tc>
      </w:tr>
      <w:tr w:rsidR="004F253F" w:rsidRPr="000A7B7D" w:rsidTr="007B5066">
        <w:trPr>
          <w:trHeight w:val="425"/>
          <w:jc w:val="center"/>
        </w:trPr>
        <w:tc>
          <w:tcPr>
            <w:tcW w:w="1166" w:type="dxa"/>
            <w:vMerge/>
            <w:vAlign w:val="center"/>
          </w:tcPr>
          <w:p w:rsidR="004F253F" w:rsidRPr="000A7B7D" w:rsidRDefault="004F253F" w:rsidP="007B5066">
            <w:pPr>
              <w:spacing w:after="50"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after="50" w:line="360" w:lineRule="auto"/>
              <w:rPr>
                <w:rFonts w:ascii="仿宋_GB2312" w:eastAsia="仿宋_GB2312" w:hAnsi="宋体"/>
                <w:sz w:val="24"/>
              </w:rPr>
            </w:pPr>
            <w:r w:rsidRPr="000A7B7D">
              <w:rPr>
                <w:rFonts w:ascii="仿宋_GB2312" w:eastAsia="仿宋_GB2312" w:hAnsi="宋体"/>
                <w:sz w:val="24"/>
              </w:rPr>
              <w:t>36</w:t>
            </w:r>
            <w:r w:rsidRPr="000A7B7D">
              <w:rPr>
                <w:rFonts w:ascii="仿宋_GB2312" w:eastAsia="仿宋_GB2312" w:hAnsi="宋体" w:hint="eastAsia"/>
                <w:sz w:val="24"/>
              </w:rPr>
              <w:t>.院级教学成果二等奖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2</w:t>
            </w:r>
            <w:r w:rsidRPr="000A7B7D">
              <w:rPr>
                <w:rFonts w:ascii="仿宋_GB2312" w:eastAsia="仿宋_GB2312" w:hAnsi="宋体" w:hint="eastAsia"/>
                <w:sz w:val="24"/>
              </w:rPr>
              <w:t>000</w:t>
            </w:r>
          </w:p>
        </w:tc>
      </w:tr>
      <w:tr w:rsidR="004F253F" w:rsidRPr="000A7B7D" w:rsidTr="007B5066">
        <w:trPr>
          <w:trHeight w:val="425"/>
          <w:jc w:val="center"/>
        </w:trPr>
        <w:tc>
          <w:tcPr>
            <w:tcW w:w="1166" w:type="dxa"/>
            <w:vMerge/>
            <w:vAlign w:val="center"/>
          </w:tcPr>
          <w:p w:rsidR="004F253F" w:rsidRPr="000A7B7D" w:rsidRDefault="004F253F" w:rsidP="007B5066">
            <w:pPr>
              <w:spacing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sz w:val="24"/>
              </w:rPr>
              <w:t>37</w:t>
            </w:r>
            <w:r w:rsidRPr="000A7B7D">
              <w:rPr>
                <w:rFonts w:ascii="仿宋_GB2312" w:eastAsia="仿宋_GB2312" w:hAnsi="宋体" w:hint="eastAsia"/>
                <w:sz w:val="24"/>
              </w:rPr>
              <w:t>.院级教学成果三等奖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10</w:t>
            </w:r>
            <w:r w:rsidRPr="000A7B7D">
              <w:rPr>
                <w:rFonts w:ascii="仿宋_GB2312" w:eastAsia="仿宋_GB2312" w:hAnsi="宋体" w:hint="eastAsia"/>
                <w:sz w:val="24"/>
              </w:rPr>
              <w:t>00</w:t>
            </w:r>
          </w:p>
        </w:tc>
      </w:tr>
      <w:tr w:rsidR="004F253F" w:rsidRPr="000A7B7D" w:rsidTr="007B5066">
        <w:trPr>
          <w:trHeight w:val="425"/>
          <w:jc w:val="center"/>
        </w:trPr>
        <w:tc>
          <w:tcPr>
            <w:tcW w:w="1166" w:type="dxa"/>
            <w:vMerge w:val="restart"/>
            <w:vAlign w:val="center"/>
          </w:tcPr>
          <w:p w:rsidR="004F253F" w:rsidRPr="000A7B7D" w:rsidRDefault="004F253F" w:rsidP="007B5066">
            <w:pPr>
              <w:spacing w:line="360" w:lineRule="auto"/>
              <w:ind w:firstLine="512"/>
              <w:rPr>
                <w:rFonts w:ascii="仿宋_GB2312" w:eastAsia="仿宋_GB2312" w:hAnsi="宋体"/>
                <w:sz w:val="24"/>
              </w:rPr>
            </w:pPr>
          </w:p>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其他获奖成果</w:t>
            </w:r>
          </w:p>
          <w:p w:rsidR="004F253F" w:rsidRPr="000A7B7D" w:rsidRDefault="004F253F" w:rsidP="007B5066">
            <w:pPr>
              <w:spacing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sz w:val="24"/>
              </w:rPr>
              <w:t>38</w:t>
            </w:r>
            <w:r w:rsidRPr="000A7B7D">
              <w:rPr>
                <w:rFonts w:ascii="仿宋_GB2312" w:eastAsia="仿宋_GB2312" w:hAnsi="宋体" w:hint="eastAsia"/>
                <w:sz w:val="24"/>
              </w:rPr>
              <w:t>.国家一级专业学会一等奖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1000</w:t>
            </w:r>
          </w:p>
        </w:tc>
      </w:tr>
      <w:tr w:rsidR="004F253F" w:rsidRPr="000A7B7D" w:rsidTr="007B5066">
        <w:trPr>
          <w:trHeight w:val="425"/>
          <w:jc w:val="center"/>
        </w:trPr>
        <w:tc>
          <w:tcPr>
            <w:tcW w:w="1166" w:type="dxa"/>
            <w:vMerge/>
            <w:vAlign w:val="center"/>
          </w:tcPr>
          <w:p w:rsidR="004F253F" w:rsidRPr="000A7B7D" w:rsidRDefault="004F253F" w:rsidP="007B5066">
            <w:pPr>
              <w:spacing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sz w:val="24"/>
              </w:rPr>
              <w:t>39</w:t>
            </w:r>
            <w:r w:rsidRPr="000A7B7D">
              <w:rPr>
                <w:rFonts w:ascii="仿宋_GB2312" w:eastAsia="仿宋_GB2312" w:hAnsi="宋体" w:hint="eastAsia"/>
                <w:sz w:val="24"/>
              </w:rPr>
              <w:t>.国家一级专业学会二等奖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500</w:t>
            </w:r>
          </w:p>
        </w:tc>
      </w:tr>
      <w:tr w:rsidR="004F253F" w:rsidRPr="000A7B7D" w:rsidTr="007B5066">
        <w:trPr>
          <w:trHeight w:val="425"/>
          <w:jc w:val="center"/>
        </w:trPr>
        <w:tc>
          <w:tcPr>
            <w:tcW w:w="1166" w:type="dxa"/>
            <w:vMerge/>
            <w:vAlign w:val="center"/>
          </w:tcPr>
          <w:p w:rsidR="004F253F" w:rsidRPr="000A7B7D" w:rsidRDefault="004F253F" w:rsidP="007B5066">
            <w:pPr>
              <w:spacing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4</w:t>
            </w:r>
            <w:r w:rsidRPr="000A7B7D">
              <w:rPr>
                <w:rFonts w:ascii="仿宋_GB2312" w:eastAsia="仿宋_GB2312" w:hAnsi="宋体"/>
                <w:sz w:val="24"/>
              </w:rPr>
              <w:t>0</w:t>
            </w:r>
            <w:r w:rsidRPr="000A7B7D">
              <w:rPr>
                <w:rFonts w:ascii="仿宋_GB2312" w:eastAsia="仿宋_GB2312" w:hAnsi="宋体" w:hint="eastAsia"/>
                <w:sz w:val="24"/>
              </w:rPr>
              <w:t>.省一级学会一等奖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500</w:t>
            </w:r>
          </w:p>
        </w:tc>
      </w:tr>
      <w:tr w:rsidR="004F253F" w:rsidRPr="000A7B7D" w:rsidTr="007B5066">
        <w:trPr>
          <w:trHeight w:val="497"/>
          <w:jc w:val="center"/>
        </w:trPr>
        <w:tc>
          <w:tcPr>
            <w:tcW w:w="1166" w:type="dxa"/>
            <w:vMerge/>
            <w:vAlign w:val="center"/>
          </w:tcPr>
          <w:p w:rsidR="004F253F" w:rsidRPr="000A7B7D" w:rsidRDefault="004F253F" w:rsidP="007B5066">
            <w:pPr>
              <w:spacing w:line="360" w:lineRule="auto"/>
              <w:ind w:firstLine="512"/>
              <w:rPr>
                <w:rFonts w:ascii="仿宋_GB2312" w:eastAsia="仿宋_GB2312" w:hAnsi="宋体"/>
                <w:sz w:val="24"/>
              </w:rPr>
            </w:pPr>
          </w:p>
        </w:tc>
        <w:tc>
          <w:tcPr>
            <w:tcW w:w="6478"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sz w:val="24"/>
              </w:rPr>
              <w:t>41</w:t>
            </w:r>
            <w:r w:rsidRPr="000A7B7D">
              <w:rPr>
                <w:rFonts w:ascii="仿宋_GB2312" w:eastAsia="仿宋_GB2312" w:hAnsi="宋体" w:hint="eastAsia"/>
                <w:sz w:val="24"/>
              </w:rPr>
              <w:t>.省一级学会二等奖</w:t>
            </w:r>
          </w:p>
        </w:tc>
        <w:tc>
          <w:tcPr>
            <w:tcW w:w="1348"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200</w:t>
            </w:r>
          </w:p>
        </w:tc>
      </w:tr>
    </w:tbl>
    <w:p w:rsidR="004F253F" w:rsidRPr="004F253F" w:rsidRDefault="004F253F" w:rsidP="004F253F">
      <w:pPr>
        <w:spacing w:line="480" w:lineRule="exact"/>
        <w:rPr>
          <w:rFonts w:ascii="仿宋_GB2312" w:eastAsia="仿宋_GB2312" w:hAnsi="宋体"/>
          <w:sz w:val="24"/>
        </w:rPr>
      </w:pPr>
      <w:r w:rsidRPr="004F253F">
        <w:rPr>
          <w:rFonts w:ascii="仿宋_GB2312" w:eastAsia="仿宋_GB2312" w:hAnsi="宋体" w:hint="eastAsia"/>
          <w:sz w:val="24"/>
        </w:rPr>
        <w:t>注：1.各级成果评选由学院统一组织申报，申报材料应在科研处存档。个人单独申报等不符合申报手续的获奖成果不予奖励。</w:t>
      </w:r>
    </w:p>
    <w:p w:rsidR="004F253F" w:rsidRPr="004F253F" w:rsidRDefault="004F253F" w:rsidP="004F253F">
      <w:pPr>
        <w:pStyle w:val="a5"/>
        <w:spacing w:afterLines="0" w:line="480" w:lineRule="exact"/>
        <w:ind w:firstLineChars="150" w:firstLine="360"/>
        <w:rPr>
          <w:rFonts w:ascii="仿宋_GB2312" w:eastAsia="仿宋_GB2312" w:hAnsi="宋体"/>
        </w:rPr>
      </w:pPr>
      <w:r w:rsidRPr="004F253F">
        <w:rPr>
          <w:rFonts w:ascii="仿宋_GB2312" w:eastAsia="仿宋_GB2312" w:hAnsi="宋体" w:hint="eastAsia"/>
        </w:rPr>
        <w:t>2.院级教学成果奖的评定参照《院级教学成果奖评审办法》（</w:t>
      </w:r>
      <w:proofErr w:type="gramStart"/>
      <w:r w:rsidRPr="004F253F">
        <w:rPr>
          <w:rFonts w:ascii="仿宋_GB2312" w:eastAsia="仿宋_GB2312" w:hAnsi="宋体" w:hint="eastAsia"/>
        </w:rPr>
        <w:t>湘商职</w:t>
      </w:r>
      <w:proofErr w:type="gramEnd"/>
      <w:r w:rsidRPr="004F253F">
        <w:rPr>
          <w:rFonts w:ascii="仿宋_GB2312" w:eastAsia="仿宋_GB2312" w:hAnsi="宋体" w:hint="eastAsia"/>
        </w:rPr>
        <w:t>院发〔2012〕33号）执行。</w:t>
      </w:r>
    </w:p>
    <w:p w:rsidR="004F253F" w:rsidRPr="004F253F" w:rsidRDefault="004F253F" w:rsidP="004F253F">
      <w:pPr>
        <w:spacing w:line="480" w:lineRule="exact"/>
        <w:rPr>
          <w:rFonts w:ascii="仿宋_GB2312" w:eastAsia="仿宋_GB2312" w:hAnsi="宋体"/>
          <w:sz w:val="24"/>
        </w:rPr>
      </w:pPr>
      <w:r w:rsidRPr="004F253F">
        <w:rPr>
          <w:rFonts w:ascii="仿宋_GB2312" w:eastAsia="仿宋_GB2312" w:hAnsi="宋体" w:hint="eastAsia"/>
          <w:sz w:val="24"/>
        </w:rPr>
        <w:t xml:space="preserve">   3.学院只奖励提交了《专利研发和申请计划书》，并以学院为专利权人获得的专利，实用新型和外观设计专利每人每年不超过2项，发明专利不作限制。</w:t>
      </w:r>
    </w:p>
    <w:p w:rsidR="004F253F" w:rsidRPr="000A7B7D" w:rsidRDefault="004F253F" w:rsidP="004F253F">
      <w:pPr>
        <w:pStyle w:val="a5"/>
        <w:spacing w:afterLines="0" w:line="320" w:lineRule="exact"/>
        <w:rPr>
          <w:rFonts w:ascii="仿宋_GB2312" w:eastAsia="仿宋_GB2312" w:hAnsi="宋体"/>
        </w:rPr>
      </w:pPr>
    </w:p>
    <w:p w:rsidR="004F253F" w:rsidRPr="000A7B7D" w:rsidRDefault="004F253F" w:rsidP="004F253F">
      <w:pPr>
        <w:pStyle w:val="a5"/>
        <w:spacing w:afterLines="0" w:line="320" w:lineRule="exact"/>
        <w:rPr>
          <w:rFonts w:ascii="仿宋_GB2312" w:eastAsia="仿宋_GB2312" w:hAnsi="宋体"/>
        </w:rPr>
      </w:pPr>
    </w:p>
    <w:p w:rsidR="004F253F" w:rsidRPr="000A7B7D" w:rsidRDefault="004F253F" w:rsidP="004F253F">
      <w:pPr>
        <w:rPr>
          <w:rFonts w:ascii="仿宋_GB2312" w:eastAsia="仿宋_GB2312"/>
          <w:b/>
          <w:sz w:val="32"/>
          <w:szCs w:val="32"/>
        </w:rPr>
      </w:pPr>
      <w:r w:rsidRPr="000A7B7D">
        <w:rPr>
          <w:rFonts w:ascii="仿宋_GB2312" w:eastAsia="仿宋_GB2312" w:hint="eastAsia"/>
          <w:b/>
          <w:sz w:val="32"/>
          <w:szCs w:val="32"/>
        </w:rPr>
        <w:lastRenderedPageBreak/>
        <w:t xml:space="preserve">附件2：  </w:t>
      </w:r>
    </w:p>
    <w:p w:rsidR="004F253F" w:rsidRPr="004F253F" w:rsidRDefault="004F253F" w:rsidP="004F253F">
      <w:pPr>
        <w:spacing w:afterLines="50" w:after="156"/>
        <w:jc w:val="center"/>
        <w:rPr>
          <w:rFonts w:ascii="楷体_GB2312" w:eastAsia="楷体_GB2312" w:hAnsi="宋体"/>
          <w:b/>
          <w:sz w:val="36"/>
          <w:szCs w:val="36"/>
        </w:rPr>
      </w:pPr>
      <w:r w:rsidRPr="004F253F">
        <w:rPr>
          <w:rFonts w:ascii="楷体_GB2312" w:eastAsia="楷体_GB2312" w:hAnsi="宋体" w:hint="eastAsia"/>
          <w:b/>
          <w:sz w:val="36"/>
          <w:szCs w:val="36"/>
        </w:rPr>
        <w:t>论文奖励标准</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739"/>
        <w:gridCol w:w="945"/>
      </w:tblGrid>
      <w:tr w:rsidR="004F253F" w:rsidRPr="000A7B7D" w:rsidTr="007B5066">
        <w:trPr>
          <w:trHeight w:hRule="exact" w:val="867"/>
          <w:jc w:val="center"/>
        </w:trPr>
        <w:tc>
          <w:tcPr>
            <w:tcW w:w="676" w:type="dxa"/>
            <w:vAlign w:val="center"/>
          </w:tcPr>
          <w:p w:rsidR="004F253F" w:rsidRPr="000A7B7D" w:rsidRDefault="004F253F" w:rsidP="007B5066">
            <w:pPr>
              <w:spacing w:line="360" w:lineRule="auto"/>
              <w:jc w:val="center"/>
              <w:rPr>
                <w:rFonts w:ascii="仿宋_GB2312" w:eastAsia="仿宋_GB2312" w:hAnsi="宋体"/>
                <w:b/>
                <w:bCs/>
                <w:spacing w:val="-12"/>
                <w:sz w:val="24"/>
              </w:rPr>
            </w:pPr>
            <w:r w:rsidRPr="000A7B7D">
              <w:rPr>
                <w:rFonts w:ascii="仿宋_GB2312" w:eastAsia="仿宋_GB2312" w:hAnsi="宋体" w:hint="eastAsia"/>
                <w:b/>
                <w:bCs/>
                <w:spacing w:val="-12"/>
                <w:sz w:val="24"/>
              </w:rPr>
              <w:t>编号</w:t>
            </w:r>
          </w:p>
        </w:tc>
        <w:tc>
          <w:tcPr>
            <w:tcW w:w="7739" w:type="dxa"/>
            <w:vAlign w:val="center"/>
          </w:tcPr>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奖      项</w:t>
            </w:r>
          </w:p>
        </w:tc>
        <w:tc>
          <w:tcPr>
            <w:tcW w:w="945" w:type="dxa"/>
            <w:vAlign w:val="center"/>
          </w:tcPr>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奖励</w:t>
            </w:r>
          </w:p>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金额</w:t>
            </w:r>
          </w:p>
          <w:p w:rsidR="004F253F" w:rsidRPr="000A7B7D" w:rsidRDefault="004F253F" w:rsidP="007B5066">
            <w:pPr>
              <w:spacing w:line="360" w:lineRule="auto"/>
              <w:jc w:val="center"/>
              <w:rPr>
                <w:rFonts w:ascii="仿宋_GB2312" w:eastAsia="仿宋_GB2312" w:hAnsi="宋体"/>
                <w:b/>
                <w:sz w:val="24"/>
              </w:rPr>
            </w:pPr>
            <w:r w:rsidRPr="000A7B7D">
              <w:rPr>
                <w:rFonts w:ascii="仿宋_GB2312" w:eastAsia="仿宋_GB2312" w:hAnsi="宋体" w:hint="eastAsia"/>
                <w:b/>
                <w:sz w:val="24"/>
              </w:rPr>
              <w:t>元/篇</w:t>
            </w:r>
          </w:p>
        </w:tc>
      </w:tr>
      <w:tr w:rsidR="004F253F" w:rsidRPr="000A7B7D" w:rsidTr="007B5066">
        <w:trPr>
          <w:trHeight w:hRule="exact" w:val="624"/>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在《中国社会科学》、《中国科学》上发表的论文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50</w:t>
            </w:r>
            <w:r w:rsidRPr="000A7B7D">
              <w:rPr>
                <w:rFonts w:ascii="仿宋_GB2312" w:eastAsia="仿宋_GB2312" w:hAnsi="宋体" w:hint="eastAsia"/>
                <w:sz w:val="24"/>
              </w:rPr>
              <w:t>000</w:t>
            </w:r>
          </w:p>
        </w:tc>
      </w:tr>
      <w:tr w:rsidR="004F253F" w:rsidRPr="000A7B7D" w:rsidTr="007B5066">
        <w:trPr>
          <w:trHeight w:hRule="exact" w:val="1026"/>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被SCI（科学引文索引）、SSCI（国际社会科学引文索引）、A&amp;HCI（艺术与人文科学引文索引）全文收录的学术论文（非全文收录乘以系数0.6）</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10000</w:t>
            </w:r>
          </w:p>
        </w:tc>
      </w:tr>
      <w:tr w:rsidR="004F253F" w:rsidRPr="000A7B7D" w:rsidTr="007B5066">
        <w:trPr>
          <w:trHeight w:hRule="exact" w:val="1034"/>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3</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被《CA》《MR》《SA》摘录或在《中国科学文摘》、《中国社会科学文摘》、《新华文摘》、《中国社会科学年鉴》等重要传媒上全文转载（非全文转载乘以系数0.6）的</w:t>
            </w:r>
            <w:r w:rsidRPr="000A7B7D">
              <w:rPr>
                <w:rFonts w:ascii="仿宋_GB2312" w:eastAsia="仿宋_GB2312" w:hAnsi="宋体"/>
                <w:sz w:val="24"/>
              </w:rPr>
              <w:t>学术论文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w:t>
            </w:r>
            <w:r w:rsidRPr="000A7B7D">
              <w:rPr>
                <w:rFonts w:ascii="仿宋_GB2312" w:eastAsia="仿宋_GB2312" w:hAnsi="宋体" w:hint="eastAsia"/>
                <w:sz w:val="24"/>
              </w:rPr>
              <w:t>000</w:t>
            </w:r>
          </w:p>
        </w:tc>
      </w:tr>
      <w:tr w:rsidR="004F253F" w:rsidRPr="000A7B7D" w:rsidTr="007B5066">
        <w:trPr>
          <w:trHeight w:hRule="exact" w:val="849"/>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4</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在EI来源期刊、人民日报（理论版）、光明日报（理论版）、经济日报（理论版）发表的学术论文（2000字以下乘以系数0.6）</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4</w:t>
            </w:r>
            <w:r w:rsidRPr="000A7B7D">
              <w:rPr>
                <w:rFonts w:ascii="仿宋_GB2312" w:eastAsia="仿宋_GB2312" w:hAnsi="宋体" w:hint="eastAsia"/>
                <w:sz w:val="24"/>
              </w:rPr>
              <w:t>000</w:t>
            </w:r>
          </w:p>
        </w:tc>
      </w:tr>
      <w:tr w:rsidR="004F253F" w:rsidRPr="000A7B7D" w:rsidTr="007B5066">
        <w:trPr>
          <w:trHeight w:hRule="exact" w:val="1379"/>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5</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在CSSCI（中文社会科学引文索引）来源期刊、CSCD（中国科学引文数据库）来源期刊发表的学术论文（扩展版乘以系数0.6）；人大复印资料全文复印（非全文复印乘以系数0.6）的</w:t>
            </w:r>
            <w:r w:rsidRPr="000A7B7D">
              <w:rPr>
                <w:rFonts w:ascii="仿宋_GB2312" w:eastAsia="仿宋_GB2312" w:hAnsi="宋体"/>
                <w:sz w:val="24"/>
              </w:rPr>
              <w:t>学术论文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3</w:t>
            </w:r>
            <w:r w:rsidRPr="000A7B7D">
              <w:rPr>
                <w:rFonts w:ascii="仿宋_GB2312" w:eastAsia="仿宋_GB2312" w:hAnsi="宋体" w:hint="eastAsia"/>
                <w:sz w:val="24"/>
              </w:rPr>
              <w:t>000</w:t>
            </w:r>
          </w:p>
        </w:tc>
      </w:tr>
      <w:tr w:rsidR="004F253F" w:rsidRPr="000A7B7D" w:rsidTr="007B5066">
        <w:trPr>
          <w:trHeight w:hRule="exact" w:val="454"/>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6</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在北大中文核心期刊上发表的学术论文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1500</w:t>
            </w:r>
          </w:p>
        </w:tc>
      </w:tr>
      <w:tr w:rsidR="004F253F" w:rsidRPr="000A7B7D" w:rsidTr="00100C01">
        <w:trPr>
          <w:trHeight w:hRule="exact" w:val="1437"/>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7</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Ansi="宋体" w:hint="eastAsia"/>
                <w:sz w:val="24"/>
              </w:rPr>
              <w:t>在公开发行的学术期刊上发表的学术论文；被EI（工程索引）收录的会议论文集、被CPCI-S（原ISTP，科学技术会议录索引）、ISSHP（人文社会科学会议录索引）全文收录的学术论文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sz w:val="24"/>
              </w:rPr>
              <w:t>5</w:t>
            </w:r>
            <w:r w:rsidRPr="000A7B7D">
              <w:rPr>
                <w:rFonts w:ascii="仿宋_GB2312" w:eastAsia="仿宋_GB2312" w:hAnsi="宋体" w:hint="eastAsia"/>
                <w:sz w:val="24"/>
              </w:rPr>
              <w:t>00</w:t>
            </w:r>
          </w:p>
        </w:tc>
      </w:tr>
      <w:tr w:rsidR="004F253F" w:rsidRPr="000A7B7D" w:rsidTr="00100C01">
        <w:trPr>
          <w:trHeight w:hRule="exact" w:val="988"/>
          <w:jc w:val="center"/>
        </w:trPr>
        <w:tc>
          <w:tcPr>
            <w:tcW w:w="676"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8</w:t>
            </w:r>
          </w:p>
        </w:tc>
        <w:tc>
          <w:tcPr>
            <w:tcW w:w="7739" w:type="dxa"/>
            <w:vAlign w:val="center"/>
          </w:tcPr>
          <w:p w:rsidR="004F253F" w:rsidRPr="000A7B7D" w:rsidRDefault="004F253F" w:rsidP="007B5066">
            <w:pPr>
              <w:spacing w:line="360" w:lineRule="auto"/>
              <w:rPr>
                <w:rFonts w:ascii="仿宋_GB2312" w:eastAsia="仿宋_GB2312" w:hAnsi="宋体"/>
                <w:sz w:val="24"/>
              </w:rPr>
            </w:pPr>
            <w:r w:rsidRPr="000A7B7D">
              <w:rPr>
                <w:rFonts w:ascii="仿宋_GB2312" w:eastAsia="仿宋_GB2312" w:hint="eastAsia"/>
                <w:sz w:val="24"/>
              </w:rPr>
              <w:t>在国家新闻出版广电总局公布的学术期刊之列的专科学报上公开发表的学术论文</w:t>
            </w:r>
          </w:p>
        </w:tc>
        <w:tc>
          <w:tcPr>
            <w:tcW w:w="945" w:type="dxa"/>
            <w:vAlign w:val="center"/>
          </w:tcPr>
          <w:p w:rsidR="004F253F" w:rsidRPr="000A7B7D" w:rsidRDefault="004F253F" w:rsidP="007B5066">
            <w:pPr>
              <w:spacing w:line="360" w:lineRule="auto"/>
              <w:jc w:val="center"/>
              <w:rPr>
                <w:rFonts w:ascii="仿宋_GB2312" w:eastAsia="仿宋_GB2312" w:hAnsi="宋体"/>
                <w:sz w:val="24"/>
              </w:rPr>
            </w:pPr>
            <w:r w:rsidRPr="000A7B7D">
              <w:rPr>
                <w:rFonts w:ascii="仿宋_GB2312" w:eastAsia="仿宋_GB2312" w:hAnsi="宋体" w:hint="eastAsia"/>
                <w:sz w:val="24"/>
              </w:rPr>
              <w:t>200</w:t>
            </w:r>
          </w:p>
        </w:tc>
      </w:tr>
    </w:tbl>
    <w:p w:rsidR="004F253F" w:rsidRPr="000A7B7D" w:rsidRDefault="004F253F" w:rsidP="004F253F">
      <w:pPr>
        <w:spacing w:line="500" w:lineRule="exact"/>
        <w:rPr>
          <w:rFonts w:ascii="仿宋_GB2312" w:eastAsia="仿宋_GB2312"/>
          <w:sz w:val="24"/>
        </w:rPr>
      </w:pPr>
      <w:r w:rsidRPr="000A7B7D">
        <w:rPr>
          <w:rFonts w:ascii="仿宋_GB2312" w:eastAsia="仿宋_GB2312" w:hint="eastAsia"/>
          <w:sz w:val="24"/>
        </w:rPr>
        <w:t>注： 1.学术期刊以国家新闻出版广电总局公布的名单为准；CSSCI期刊参考中国社会科学研究评价中心最新版，CSCD期刊参考中国科学引文数据库最新版，全国中文核心期刊按《中文核心期刊要目总览》（北京大学图书馆最新版本）规定标准执行。</w:t>
      </w:r>
    </w:p>
    <w:p w:rsidR="004F253F" w:rsidRPr="000A7B7D" w:rsidRDefault="004F253F" w:rsidP="004F253F">
      <w:pPr>
        <w:pStyle w:val="a5"/>
        <w:spacing w:afterLines="0" w:line="500" w:lineRule="exact"/>
        <w:ind w:firstLineChars="200" w:firstLine="480"/>
        <w:rPr>
          <w:rFonts w:ascii="仿宋_GB2312" w:eastAsia="仿宋_GB2312"/>
        </w:rPr>
      </w:pPr>
      <w:r w:rsidRPr="000A7B7D">
        <w:rPr>
          <w:rFonts w:ascii="仿宋_GB2312" w:eastAsia="仿宋_GB2312" w:hint="eastAsia"/>
        </w:rPr>
        <w:t xml:space="preserve">2.公开刊物发表的论文字数少于3000字或未超过1个版面的，不予奖励；超过四版的论文, 乘以系数1.2。 </w:t>
      </w:r>
    </w:p>
    <w:p w:rsidR="004F253F" w:rsidRPr="000A7B7D" w:rsidRDefault="004F253F" w:rsidP="004F253F">
      <w:pPr>
        <w:spacing w:line="500" w:lineRule="exact"/>
        <w:ind w:firstLineChars="200" w:firstLine="480"/>
        <w:rPr>
          <w:rFonts w:ascii="仿宋_GB2312" w:eastAsia="仿宋_GB2312"/>
          <w:sz w:val="24"/>
        </w:rPr>
      </w:pPr>
      <w:r w:rsidRPr="000A7B7D">
        <w:rPr>
          <w:rFonts w:ascii="仿宋_GB2312" w:eastAsia="仿宋_GB2312" w:hint="eastAsia"/>
          <w:sz w:val="24"/>
        </w:rPr>
        <w:t>3.外文</w:t>
      </w:r>
      <w:r w:rsidRPr="000A7B7D">
        <w:rPr>
          <w:rFonts w:ascii="仿宋_GB2312" w:eastAsia="仿宋_GB2312"/>
          <w:sz w:val="24"/>
        </w:rPr>
        <w:t>核心</w:t>
      </w:r>
      <w:r w:rsidRPr="000A7B7D">
        <w:rPr>
          <w:rFonts w:ascii="仿宋_GB2312" w:eastAsia="仿宋_GB2312" w:hint="eastAsia"/>
          <w:sz w:val="24"/>
        </w:rPr>
        <w:t>收录论文需提供由教育部科技查新工作站出具的收录证明。</w:t>
      </w:r>
    </w:p>
    <w:p w:rsidR="004F253F" w:rsidRPr="000A7B7D" w:rsidRDefault="004F253F" w:rsidP="004F253F">
      <w:pPr>
        <w:rPr>
          <w:rFonts w:ascii="仿宋_GB2312" w:eastAsia="仿宋_GB2312"/>
          <w:b/>
          <w:sz w:val="32"/>
          <w:szCs w:val="32"/>
        </w:rPr>
      </w:pPr>
      <w:bookmarkStart w:id="1" w:name="_GoBack"/>
      <w:bookmarkEnd w:id="1"/>
      <w:r w:rsidRPr="000A7B7D">
        <w:rPr>
          <w:rFonts w:ascii="仿宋_GB2312" w:eastAsia="仿宋_GB2312" w:hint="eastAsia"/>
          <w:b/>
          <w:sz w:val="32"/>
          <w:szCs w:val="32"/>
        </w:rPr>
        <w:lastRenderedPageBreak/>
        <w:t xml:space="preserve">附件3 ：   </w:t>
      </w:r>
    </w:p>
    <w:p w:rsidR="004F253F" w:rsidRPr="004F253F" w:rsidRDefault="004F253F" w:rsidP="004F253F">
      <w:pPr>
        <w:spacing w:afterLines="50" w:after="156"/>
        <w:jc w:val="center"/>
        <w:rPr>
          <w:rFonts w:ascii="楷体_GB2312" w:eastAsia="楷体_GB2312" w:hAnsi="宋体"/>
          <w:b/>
          <w:sz w:val="36"/>
          <w:szCs w:val="36"/>
        </w:rPr>
      </w:pPr>
      <w:r w:rsidRPr="004F253F">
        <w:rPr>
          <w:rFonts w:ascii="楷体_GB2312" w:eastAsia="楷体_GB2312" w:hAnsi="宋体" w:hint="eastAsia"/>
          <w:b/>
          <w:sz w:val="36"/>
          <w:szCs w:val="36"/>
        </w:rPr>
        <w:t>著作及教材奖励标准</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5684"/>
        <w:gridCol w:w="2396"/>
      </w:tblGrid>
      <w:tr w:rsidR="004F253F" w:rsidRPr="000A7B7D" w:rsidTr="007B5066">
        <w:trPr>
          <w:trHeight w:val="614"/>
          <w:jc w:val="center"/>
        </w:trPr>
        <w:tc>
          <w:tcPr>
            <w:tcW w:w="1298" w:type="dxa"/>
            <w:vAlign w:val="center"/>
          </w:tcPr>
          <w:p w:rsidR="004F253F" w:rsidRPr="000A7B7D" w:rsidRDefault="004F253F" w:rsidP="007B5066">
            <w:pPr>
              <w:spacing w:line="360" w:lineRule="auto"/>
              <w:jc w:val="center"/>
              <w:rPr>
                <w:rFonts w:ascii="仿宋_GB2312" w:eastAsia="仿宋_GB2312"/>
                <w:b/>
                <w:sz w:val="24"/>
              </w:rPr>
            </w:pPr>
            <w:r w:rsidRPr="000A7B7D">
              <w:rPr>
                <w:rFonts w:ascii="仿宋_GB2312" w:eastAsia="仿宋_GB2312" w:hint="eastAsia"/>
                <w:b/>
                <w:sz w:val="24"/>
              </w:rPr>
              <w:t>成果类型</w:t>
            </w:r>
          </w:p>
        </w:tc>
        <w:tc>
          <w:tcPr>
            <w:tcW w:w="5684" w:type="dxa"/>
            <w:vAlign w:val="center"/>
          </w:tcPr>
          <w:p w:rsidR="004F253F" w:rsidRPr="000A7B7D" w:rsidRDefault="004F253F" w:rsidP="007B5066">
            <w:pPr>
              <w:spacing w:line="360" w:lineRule="auto"/>
              <w:jc w:val="center"/>
              <w:rPr>
                <w:rFonts w:ascii="仿宋_GB2312" w:eastAsia="仿宋_GB2312"/>
                <w:b/>
                <w:sz w:val="24"/>
              </w:rPr>
            </w:pPr>
            <w:r w:rsidRPr="000A7B7D">
              <w:rPr>
                <w:rFonts w:ascii="仿宋_GB2312" w:eastAsia="仿宋_GB2312" w:hint="eastAsia"/>
                <w:b/>
                <w:sz w:val="24"/>
              </w:rPr>
              <w:t>评价标准</w:t>
            </w:r>
          </w:p>
        </w:tc>
        <w:tc>
          <w:tcPr>
            <w:tcW w:w="2396" w:type="dxa"/>
            <w:vAlign w:val="center"/>
          </w:tcPr>
          <w:p w:rsidR="004F253F" w:rsidRPr="000A7B7D" w:rsidRDefault="004F253F" w:rsidP="007B5066">
            <w:pPr>
              <w:spacing w:line="360" w:lineRule="auto"/>
              <w:jc w:val="center"/>
              <w:rPr>
                <w:rFonts w:ascii="仿宋_GB2312" w:eastAsia="仿宋_GB2312"/>
                <w:b/>
                <w:sz w:val="24"/>
              </w:rPr>
            </w:pPr>
            <w:r w:rsidRPr="000A7B7D">
              <w:rPr>
                <w:rFonts w:ascii="仿宋_GB2312" w:eastAsia="仿宋_GB2312" w:hint="eastAsia"/>
                <w:b/>
                <w:sz w:val="24"/>
              </w:rPr>
              <w:t>奖励标准</w:t>
            </w:r>
          </w:p>
        </w:tc>
      </w:tr>
      <w:tr w:rsidR="004F253F" w:rsidRPr="000A7B7D" w:rsidTr="007B5066">
        <w:trPr>
          <w:trHeight w:val="1235"/>
          <w:jc w:val="center"/>
        </w:trPr>
        <w:tc>
          <w:tcPr>
            <w:tcW w:w="1298" w:type="dxa"/>
            <w:vMerge w:val="restart"/>
          </w:tcPr>
          <w:p w:rsidR="004F253F" w:rsidRPr="000A7B7D" w:rsidRDefault="004F253F" w:rsidP="007B5066">
            <w:pPr>
              <w:spacing w:beforeLines="50" w:before="156" w:line="360" w:lineRule="auto"/>
              <w:jc w:val="center"/>
              <w:rPr>
                <w:rFonts w:ascii="仿宋_GB2312" w:eastAsia="仿宋_GB2312"/>
                <w:sz w:val="24"/>
              </w:rPr>
            </w:pPr>
          </w:p>
          <w:p w:rsidR="004F253F" w:rsidRPr="000A7B7D" w:rsidRDefault="004F253F" w:rsidP="007B5066">
            <w:pPr>
              <w:spacing w:beforeLines="50" w:before="156" w:line="360" w:lineRule="auto"/>
              <w:jc w:val="center"/>
              <w:rPr>
                <w:rFonts w:ascii="仿宋_GB2312" w:eastAsia="仿宋_GB2312"/>
                <w:sz w:val="24"/>
              </w:rPr>
            </w:pPr>
          </w:p>
          <w:p w:rsidR="004F253F" w:rsidRPr="000A7B7D" w:rsidRDefault="004F253F" w:rsidP="007B5066">
            <w:pPr>
              <w:spacing w:beforeLines="50" w:before="156" w:line="360" w:lineRule="auto"/>
              <w:jc w:val="center"/>
              <w:rPr>
                <w:rFonts w:ascii="仿宋_GB2312" w:eastAsia="仿宋_GB2312"/>
                <w:sz w:val="24"/>
              </w:rPr>
            </w:pPr>
            <w:r w:rsidRPr="000A7B7D">
              <w:rPr>
                <w:rFonts w:ascii="仿宋_GB2312" w:eastAsia="仿宋_GB2312" w:hint="eastAsia"/>
                <w:sz w:val="24"/>
              </w:rPr>
              <w:t>学术专著</w:t>
            </w:r>
          </w:p>
        </w:tc>
        <w:tc>
          <w:tcPr>
            <w:tcW w:w="5684" w:type="dxa"/>
          </w:tcPr>
          <w:p w:rsidR="004F253F" w:rsidRPr="000A7B7D" w:rsidRDefault="004F253F" w:rsidP="007B5066">
            <w:pPr>
              <w:spacing w:line="360" w:lineRule="auto"/>
              <w:rPr>
                <w:rFonts w:ascii="仿宋_GB2312" w:eastAsia="仿宋_GB2312"/>
                <w:sz w:val="24"/>
              </w:rPr>
            </w:pPr>
            <w:r w:rsidRPr="000A7B7D">
              <w:rPr>
                <w:rFonts w:ascii="仿宋_GB2312" w:eastAsia="仿宋_GB2312" w:hint="eastAsia"/>
                <w:sz w:val="24"/>
              </w:rPr>
              <w:t>理论上有创新，在本学科领域达到先进水平，对学科建设产生一定影响，或为决策部门提供了理论依据，具有较大社会影响；且在学术期刊上发表2篇中文核心期刊学术论文，或1篇C</w:t>
            </w:r>
            <w:proofErr w:type="gramStart"/>
            <w:r w:rsidRPr="000A7B7D">
              <w:rPr>
                <w:rFonts w:ascii="仿宋_GB2312" w:eastAsia="仿宋_GB2312" w:hint="eastAsia"/>
                <w:sz w:val="24"/>
              </w:rPr>
              <w:t>刊学术</w:t>
            </w:r>
            <w:proofErr w:type="gramEnd"/>
            <w:r w:rsidRPr="000A7B7D">
              <w:rPr>
                <w:rFonts w:ascii="仿宋_GB2312" w:eastAsia="仿宋_GB2312" w:hint="eastAsia"/>
                <w:sz w:val="24"/>
              </w:rPr>
              <w:t>论文。</w:t>
            </w:r>
          </w:p>
        </w:tc>
        <w:tc>
          <w:tcPr>
            <w:tcW w:w="2396" w:type="dxa"/>
          </w:tcPr>
          <w:p w:rsidR="004F253F" w:rsidRPr="000A7B7D" w:rsidRDefault="004F253F" w:rsidP="007B5066">
            <w:pPr>
              <w:spacing w:beforeLines="50" w:before="156" w:line="360" w:lineRule="auto"/>
              <w:ind w:firstLineChars="150" w:firstLine="360"/>
              <w:rPr>
                <w:rFonts w:ascii="仿宋_GB2312" w:eastAsia="仿宋_GB2312"/>
                <w:sz w:val="24"/>
              </w:rPr>
            </w:pPr>
            <w:r w:rsidRPr="000A7B7D">
              <w:rPr>
                <w:rFonts w:ascii="仿宋_GB2312" w:eastAsia="仿宋_GB2312" w:hint="eastAsia"/>
                <w:sz w:val="24"/>
              </w:rPr>
              <w:t>15000元/部</w:t>
            </w:r>
          </w:p>
          <w:p w:rsidR="004F253F" w:rsidRPr="000A7B7D" w:rsidRDefault="004F253F" w:rsidP="007B5066">
            <w:pPr>
              <w:spacing w:beforeLines="50" w:before="156" w:line="360" w:lineRule="auto"/>
              <w:jc w:val="center"/>
              <w:rPr>
                <w:rFonts w:ascii="仿宋_GB2312" w:eastAsia="仿宋_GB2312"/>
                <w:sz w:val="24"/>
              </w:rPr>
            </w:pPr>
          </w:p>
        </w:tc>
      </w:tr>
      <w:tr w:rsidR="004F253F" w:rsidRPr="000A7B7D" w:rsidTr="007B5066">
        <w:trPr>
          <w:trHeight w:val="517"/>
          <w:jc w:val="center"/>
        </w:trPr>
        <w:tc>
          <w:tcPr>
            <w:tcW w:w="1298" w:type="dxa"/>
            <w:vMerge/>
          </w:tcPr>
          <w:p w:rsidR="004F253F" w:rsidRPr="000A7B7D" w:rsidRDefault="004F253F" w:rsidP="007B5066">
            <w:pPr>
              <w:spacing w:beforeLines="50" w:before="156" w:line="360" w:lineRule="auto"/>
              <w:rPr>
                <w:rFonts w:ascii="仿宋_GB2312" w:eastAsia="仿宋_GB2312"/>
                <w:sz w:val="24"/>
              </w:rPr>
            </w:pPr>
          </w:p>
        </w:tc>
        <w:tc>
          <w:tcPr>
            <w:tcW w:w="5684" w:type="dxa"/>
          </w:tcPr>
          <w:p w:rsidR="004F253F" w:rsidRPr="000A7B7D" w:rsidRDefault="004F253F" w:rsidP="007B5066">
            <w:pPr>
              <w:spacing w:line="360" w:lineRule="auto"/>
              <w:rPr>
                <w:rFonts w:ascii="仿宋_GB2312" w:eastAsia="仿宋_GB2312"/>
                <w:sz w:val="24"/>
              </w:rPr>
            </w:pPr>
            <w:r w:rsidRPr="000A7B7D">
              <w:rPr>
                <w:rFonts w:ascii="仿宋_GB2312" w:eastAsia="仿宋_GB2312" w:hint="eastAsia"/>
                <w:sz w:val="24"/>
              </w:rPr>
              <w:t>在本学科领域达到一定水平，对学科建设有较大影响；且在学术期刊上有1篇中文核心期刊学术论文。</w:t>
            </w:r>
          </w:p>
        </w:tc>
        <w:tc>
          <w:tcPr>
            <w:tcW w:w="2396" w:type="dxa"/>
          </w:tcPr>
          <w:p w:rsidR="004F253F" w:rsidRPr="000A7B7D" w:rsidRDefault="004F253F" w:rsidP="007B5066">
            <w:pPr>
              <w:spacing w:line="360" w:lineRule="auto"/>
              <w:jc w:val="center"/>
              <w:rPr>
                <w:rFonts w:ascii="仿宋_GB2312" w:eastAsia="仿宋_GB2312"/>
                <w:sz w:val="24"/>
              </w:rPr>
            </w:pPr>
            <w:r w:rsidRPr="000A7B7D">
              <w:rPr>
                <w:rFonts w:ascii="仿宋_GB2312" w:eastAsia="仿宋_GB2312" w:hint="eastAsia"/>
                <w:sz w:val="24"/>
              </w:rPr>
              <w:t>10000元/部</w:t>
            </w:r>
          </w:p>
          <w:p w:rsidR="004F253F" w:rsidRPr="000A7B7D" w:rsidRDefault="004F253F" w:rsidP="007B5066">
            <w:pPr>
              <w:spacing w:line="360" w:lineRule="auto"/>
              <w:jc w:val="center"/>
              <w:rPr>
                <w:rFonts w:ascii="仿宋_GB2312" w:eastAsia="仿宋_GB2312"/>
                <w:sz w:val="24"/>
              </w:rPr>
            </w:pPr>
          </w:p>
        </w:tc>
      </w:tr>
      <w:tr w:rsidR="004F253F" w:rsidRPr="000A7B7D" w:rsidTr="007B5066">
        <w:trPr>
          <w:trHeight w:val="305"/>
          <w:jc w:val="center"/>
        </w:trPr>
        <w:tc>
          <w:tcPr>
            <w:tcW w:w="1298" w:type="dxa"/>
            <w:vMerge/>
            <w:vAlign w:val="center"/>
          </w:tcPr>
          <w:p w:rsidR="004F253F" w:rsidRPr="000A7B7D" w:rsidRDefault="004F253F" w:rsidP="007B5066">
            <w:pPr>
              <w:spacing w:beforeLines="50" w:before="156" w:line="360" w:lineRule="auto"/>
              <w:rPr>
                <w:rFonts w:ascii="仿宋_GB2312" w:eastAsia="仿宋_GB2312"/>
                <w:sz w:val="24"/>
              </w:rPr>
            </w:pPr>
          </w:p>
        </w:tc>
        <w:tc>
          <w:tcPr>
            <w:tcW w:w="5684" w:type="dxa"/>
            <w:vAlign w:val="center"/>
          </w:tcPr>
          <w:p w:rsidR="004F253F" w:rsidRPr="000A7B7D" w:rsidRDefault="004F253F" w:rsidP="007B5066">
            <w:pPr>
              <w:spacing w:line="360" w:lineRule="auto"/>
              <w:rPr>
                <w:rFonts w:ascii="仿宋_GB2312" w:eastAsia="仿宋_GB2312"/>
                <w:sz w:val="24"/>
              </w:rPr>
            </w:pPr>
            <w:r w:rsidRPr="000A7B7D">
              <w:rPr>
                <w:rFonts w:ascii="仿宋_GB2312" w:eastAsia="仿宋_GB2312" w:hint="eastAsia"/>
                <w:sz w:val="24"/>
              </w:rPr>
              <w:t>具有原创性。</w:t>
            </w:r>
          </w:p>
        </w:tc>
        <w:tc>
          <w:tcPr>
            <w:tcW w:w="2396" w:type="dxa"/>
            <w:vAlign w:val="center"/>
          </w:tcPr>
          <w:p w:rsidR="004F253F" w:rsidRPr="000A7B7D" w:rsidRDefault="004F253F" w:rsidP="007B5066">
            <w:pPr>
              <w:spacing w:line="360" w:lineRule="auto"/>
              <w:jc w:val="center"/>
              <w:rPr>
                <w:rFonts w:ascii="仿宋_GB2312" w:eastAsia="仿宋_GB2312"/>
                <w:sz w:val="24"/>
              </w:rPr>
            </w:pPr>
            <w:r w:rsidRPr="000A7B7D">
              <w:rPr>
                <w:rFonts w:ascii="仿宋_GB2312" w:eastAsia="仿宋_GB2312" w:hint="eastAsia"/>
                <w:sz w:val="24"/>
              </w:rPr>
              <w:t>6000元/部</w:t>
            </w:r>
          </w:p>
          <w:p w:rsidR="004F253F" w:rsidRPr="000A7B7D" w:rsidRDefault="004F253F" w:rsidP="007B5066">
            <w:pPr>
              <w:spacing w:line="360" w:lineRule="auto"/>
              <w:jc w:val="center"/>
              <w:rPr>
                <w:rFonts w:ascii="仿宋_GB2312" w:eastAsia="仿宋_GB2312"/>
                <w:sz w:val="24"/>
              </w:rPr>
            </w:pPr>
          </w:p>
        </w:tc>
      </w:tr>
      <w:tr w:rsidR="004F253F" w:rsidRPr="000A7B7D" w:rsidTr="007B5066">
        <w:trPr>
          <w:trHeight w:val="981"/>
          <w:jc w:val="center"/>
        </w:trPr>
        <w:tc>
          <w:tcPr>
            <w:tcW w:w="1298" w:type="dxa"/>
            <w:vAlign w:val="center"/>
          </w:tcPr>
          <w:p w:rsidR="004F253F" w:rsidRPr="000A7B7D" w:rsidRDefault="004F253F" w:rsidP="007B5066">
            <w:pPr>
              <w:spacing w:beforeLines="50" w:before="156" w:line="360" w:lineRule="auto"/>
              <w:rPr>
                <w:rFonts w:ascii="仿宋_GB2312" w:eastAsia="仿宋_GB2312"/>
                <w:sz w:val="24"/>
              </w:rPr>
            </w:pPr>
            <w:r w:rsidRPr="000A7B7D">
              <w:rPr>
                <w:rFonts w:ascii="仿宋_GB2312" w:eastAsia="仿宋_GB2312" w:hint="eastAsia"/>
                <w:sz w:val="24"/>
              </w:rPr>
              <w:t>学术译著</w:t>
            </w:r>
          </w:p>
        </w:tc>
        <w:tc>
          <w:tcPr>
            <w:tcW w:w="5684" w:type="dxa"/>
            <w:vAlign w:val="center"/>
          </w:tcPr>
          <w:p w:rsidR="004F253F" w:rsidRPr="000A7B7D" w:rsidRDefault="004F253F" w:rsidP="007B5066">
            <w:pPr>
              <w:spacing w:line="360" w:lineRule="auto"/>
              <w:rPr>
                <w:rFonts w:ascii="仿宋_GB2312" w:eastAsia="仿宋_GB2312"/>
                <w:sz w:val="24"/>
              </w:rPr>
            </w:pPr>
            <w:r w:rsidRPr="000A7B7D">
              <w:rPr>
                <w:rFonts w:ascii="仿宋_GB2312" w:eastAsia="仿宋_GB2312" w:hint="eastAsia"/>
                <w:sz w:val="24"/>
              </w:rPr>
              <w:t>对国外公开出版的外文学术著作进行具有原创性的译著。</w:t>
            </w:r>
          </w:p>
        </w:tc>
        <w:tc>
          <w:tcPr>
            <w:tcW w:w="2396" w:type="dxa"/>
            <w:vAlign w:val="center"/>
          </w:tcPr>
          <w:p w:rsidR="004F253F" w:rsidRPr="000A7B7D" w:rsidRDefault="004F253F" w:rsidP="007B5066">
            <w:pPr>
              <w:spacing w:line="360" w:lineRule="auto"/>
              <w:jc w:val="center"/>
              <w:rPr>
                <w:rFonts w:ascii="仿宋_GB2312" w:eastAsia="仿宋_GB2312"/>
                <w:sz w:val="24"/>
              </w:rPr>
            </w:pPr>
            <w:r w:rsidRPr="000A7B7D">
              <w:rPr>
                <w:rFonts w:ascii="仿宋_GB2312" w:eastAsia="仿宋_GB2312" w:hint="eastAsia"/>
                <w:sz w:val="24"/>
              </w:rPr>
              <w:t>6000元/部</w:t>
            </w:r>
          </w:p>
        </w:tc>
      </w:tr>
      <w:tr w:rsidR="004F253F" w:rsidRPr="000A7B7D" w:rsidTr="007B5066">
        <w:trPr>
          <w:trHeight w:val="618"/>
          <w:jc w:val="center"/>
        </w:trPr>
        <w:tc>
          <w:tcPr>
            <w:tcW w:w="1298" w:type="dxa"/>
            <w:vAlign w:val="center"/>
          </w:tcPr>
          <w:p w:rsidR="004F253F" w:rsidRPr="000A7B7D" w:rsidRDefault="004F253F" w:rsidP="007B5066">
            <w:pPr>
              <w:spacing w:beforeLines="50" w:before="156" w:line="360" w:lineRule="auto"/>
              <w:rPr>
                <w:rFonts w:ascii="仿宋_GB2312" w:eastAsia="仿宋_GB2312"/>
                <w:sz w:val="24"/>
              </w:rPr>
            </w:pPr>
            <w:r w:rsidRPr="000A7B7D">
              <w:rPr>
                <w:rFonts w:ascii="仿宋_GB2312" w:eastAsia="仿宋_GB2312" w:hint="eastAsia"/>
                <w:sz w:val="24"/>
              </w:rPr>
              <w:t>教材</w:t>
            </w:r>
          </w:p>
        </w:tc>
        <w:tc>
          <w:tcPr>
            <w:tcW w:w="5684" w:type="dxa"/>
            <w:vAlign w:val="center"/>
          </w:tcPr>
          <w:p w:rsidR="004F253F" w:rsidRPr="000A7B7D" w:rsidRDefault="004F253F" w:rsidP="007B5066">
            <w:pPr>
              <w:spacing w:beforeLines="50" w:before="156" w:line="360" w:lineRule="auto"/>
              <w:rPr>
                <w:rFonts w:ascii="仿宋_GB2312" w:eastAsia="仿宋_GB2312"/>
                <w:sz w:val="24"/>
              </w:rPr>
            </w:pPr>
            <w:r w:rsidRPr="000A7B7D">
              <w:rPr>
                <w:rFonts w:ascii="仿宋_GB2312" w:eastAsia="仿宋_GB2312" w:hint="eastAsia"/>
                <w:sz w:val="24"/>
              </w:rPr>
              <w:t>主编公开出版并被教育部评定为国家、教育部高职高</w:t>
            </w:r>
            <w:proofErr w:type="gramStart"/>
            <w:r w:rsidRPr="000A7B7D">
              <w:rPr>
                <w:rFonts w:ascii="仿宋_GB2312" w:eastAsia="仿宋_GB2312" w:hint="eastAsia"/>
                <w:sz w:val="24"/>
              </w:rPr>
              <w:t>专规划</w:t>
            </w:r>
            <w:proofErr w:type="gramEnd"/>
            <w:r w:rsidRPr="000A7B7D">
              <w:rPr>
                <w:rFonts w:ascii="仿宋_GB2312" w:eastAsia="仿宋_GB2312" w:hint="eastAsia"/>
                <w:sz w:val="24"/>
              </w:rPr>
              <w:t>教材。</w:t>
            </w:r>
          </w:p>
        </w:tc>
        <w:tc>
          <w:tcPr>
            <w:tcW w:w="2396" w:type="dxa"/>
            <w:vAlign w:val="center"/>
          </w:tcPr>
          <w:p w:rsidR="004F253F" w:rsidRPr="000A7B7D" w:rsidRDefault="004F253F" w:rsidP="007B5066">
            <w:pPr>
              <w:spacing w:beforeLines="50" w:before="156" w:line="360" w:lineRule="auto"/>
              <w:jc w:val="center"/>
              <w:rPr>
                <w:rFonts w:ascii="仿宋_GB2312" w:eastAsia="仿宋_GB2312"/>
                <w:sz w:val="24"/>
              </w:rPr>
            </w:pPr>
            <w:r w:rsidRPr="000A7B7D">
              <w:rPr>
                <w:rFonts w:ascii="仿宋_GB2312" w:eastAsia="仿宋_GB2312" w:hint="eastAsia"/>
                <w:sz w:val="24"/>
              </w:rPr>
              <w:t>6000元/套</w:t>
            </w:r>
          </w:p>
        </w:tc>
      </w:tr>
    </w:tbl>
    <w:p w:rsidR="004F253F" w:rsidRPr="000A7B7D" w:rsidRDefault="004F253F" w:rsidP="004F253F">
      <w:pPr>
        <w:spacing w:line="500" w:lineRule="exact"/>
        <w:ind w:firstLineChars="43" w:firstLine="103"/>
        <w:rPr>
          <w:rFonts w:ascii="仿宋_GB2312" w:eastAsia="仿宋_GB2312"/>
          <w:sz w:val="24"/>
        </w:rPr>
      </w:pPr>
      <w:r w:rsidRPr="000A7B7D">
        <w:rPr>
          <w:rFonts w:ascii="仿宋_GB2312" w:eastAsia="仿宋_GB2312" w:hint="eastAsia"/>
          <w:sz w:val="24"/>
        </w:rPr>
        <w:t>注：1.申报著作奖的学术专著、</w:t>
      </w:r>
      <w:r w:rsidRPr="000A7B7D">
        <w:rPr>
          <w:rFonts w:ascii="仿宋_GB2312" w:eastAsia="仿宋_GB2312"/>
          <w:sz w:val="24"/>
        </w:rPr>
        <w:t>学术译著</w:t>
      </w:r>
      <w:r w:rsidRPr="000A7B7D">
        <w:rPr>
          <w:rFonts w:ascii="仿宋_GB2312" w:eastAsia="仿宋_GB2312" w:hint="eastAsia"/>
          <w:sz w:val="24"/>
        </w:rPr>
        <w:t>应符合以下条件：①是</w:t>
      </w:r>
      <w:r>
        <w:rPr>
          <w:rFonts w:ascii="仿宋_GB2312" w:eastAsia="仿宋_GB2312" w:hint="eastAsia"/>
          <w:sz w:val="24"/>
        </w:rPr>
        <w:t>学</w:t>
      </w:r>
      <w:r w:rsidRPr="000A7B7D">
        <w:rPr>
          <w:rFonts w:ascii="仿宋_GB2312" w:eastAsia="仿宋_GB2312" w:hint="eastAsia"/>
          <w:sz w:val="24"/>
        </w:rPr>
        <w:t>院教职员工为第一作者撰写的20万字数以上的著作；②明确标注了第一作者所在单位为湖南商务职业技术学院的著作；③第一作者撰写字数不少于</w:t>
      </w:r>
      <w:r w:rsidRPr="000A7B7D">
        <w:rPr>
          <w:rFonts w:ascii="仿宋_GB2312" w:eastAsia="仿宋_GB2312"/>
          <w:sz w:val="24"/>
        </w:rPr>
        <w:t>5</w:t>
      </w:r>
      <w:r w:rsidRPr="000A7B7D">
        <w:rPr>
          <w:rFonts w:ascii="仿宋_GB2312" w:eastAsia="仿宋_GB2312" w:hint="eastAsia"/>
          <w:sz w:val="24"/>
        </w:rPr>
        <w:t>0%；④经院学术委员会认定具有原创性；</w:t>
      </w:r>
    </w:p>
    <w:p w:rsidR="004F253F" w:rsidRPr="000A7B7D" w:rsidRDefault="004F253F" w:rsidP="004F253F">
      <w:pPr>
        <w:widowControl/>
        <w:spacing w:line="500" w:lineRule="exact"/>
        <w:ind w:firstLineChars="200" w:firstLine="480"/>
        <w:rPr>
          <w:rFonts w:ascii="仿宋_GB2312" w:eastAsia="仿宋_GB2312"/>
          <w:sz w:val="24"/>
        </w:rPr>
      </w:pPr>
      <w:r w:rsidRPr="000A7B7D">
        <w:rPr>
          <w:rFonts w:ascii="仿宋_GB2312" w:eastAsia="仿宋_GB2312" w:hint="eastAsia"/>
          <w:sz w:val="24"/>
        </w:rPr>
        <w:t>2.</w:t>
      </w:r>
      <w:r>
        <w:rPr>
          <w:rFonts w:ascii="仿宋_GB2312" w:eastAsia="仿宋_GB2312" w:hint="eastAsia"/>
          <w:sz w:val="24"/>
        </w:rPr>
        <w:t>学</w:t>
      </w:r>
      <w:r w:rsidRPr="000A7B7D">
        <w:rPr>
          <w:rFonts w:ascii="仿宋_GB2312" w:eastAsia="仿宋_GB2312" w:hint="eastAsia"/>
          <w:sz w:val="24"/>
        </w:rPr>
        <w:t>院教职员工申报著作奖，应提交著作奖申报材料。申报材料包括：①著作奖申报表1份；②著作原件1本；③本著作研究过程中发表的相关论文复印件1份；④著作原稿电子稿。</w:t>
      </w:r>
    </w:p>
    <w:p w:rsidR="004F253F" w:rsidRPr="000A7B7D" w:rsidRDefault="004F253F" w:rsidP="004F253F">
      <w:pPr>
        <w:widowControl/>
        <w:spacing w:line="500" w:lineRule="exact"/>
        <w:ind w:firstLineChars="200" w:firstLine="480"/>
        <w:rPr>
          <w:rFonts w:ascii="仿宋_GB2312" w:eastAsia="仿宋_GB2312"/>
          <w:sz w:val="24"/>
        </w:rPr>
      </w:pPr>
      <w:r w:rsidRPr="000A7B7D">
        <w:rPr>
          <w:rFonts w:ascii="仿宋_GB2312" w:eastAsia="仿宋_GB2312" w:hint="eastAsia"/>
          <w:sz w:val="24"/>
        </w:rPr>
        <w:t>3.学术</w:t>
      </w:r>
      <w:r w:rsidRPr="000A7B7D">
        <w:rPr>
          <w:rFonts w:ascii="仿宋_GB2312" w:eastAsia="仿宋_GB2312"/>
          <w:sz w:val="24"/>
        </w:rPr>
        <w:t>专</w:t>
      </w:r>
      <w:r w:rsidRPr="000A7B7D">
        <w:rPr>
          <w:rFonts w:ascii="仿宋_GB2312" w:eastAsia="仿宋_GB2312" w:hint="eastAsia"/>
          <w:sz w:val="24"/>
        </w:rPr>
        <w:t>著中的论文另按论文奖给奖。</w:t>
      </w:r>
    </w:p>
    <w:p w:rsidR="004F253F" w:rsidRPr="000A7B7D" w:rsidRDefault="004F253F" w:rsidP="004F253F">
      <w:pPr>
        <w:rPr>
          <w:rFonts w:ascii="仿宋_GB2312" w:eastAsia="仿宋_GB2312"/>
          <w:b/>
          <w:sz w:val="32"/>
          <w:szCs w:val="32"/>
        </w:rPr>
      </w:pPr>
    </w:p>
    <w:p w:rsidR="004F253F" w:rsidRDefault="004F253F" w:rsidP="004F253F">
      <w:pPr>
        <w:rPr>
          <w:rFonts w:ascii="仿宋_GB2312" w:eastAsia="仿宋_GB2312"/>
          <w:b/>
          <w:sz w:val="32"/>
          <w:szCs w:val="32"/>
        </w:rPr>
      </w:pPr>
    </w:p>
    <w:p w:rsidR="004F253F" w:rsidRPr="000A7B7D" w:rsidRDefault="004F253F" w:rsidP="004F253F">
      <w:pPr>
        <w:rPr>
          <w:rFonts w:ascii="仿宋_GB2312" w:eastAsia="仿宋_GB2312"/>
          <w:b/>
          <w:sz w:val="32"/>
          <w:szCs w:val="32"/>
        </w:rPr>
      </w:pPr>
    </w:p>
    <w:p w:rsidR="004F253F" w:rsidRPr="000A7B7D" w:rsidRDefault="004F253F" w:rsidP="004F253F">
      <w:pPr>
        <w:rPr>
          <w:rFonts w:ascii="仿宋_GB2312" w:eastAsia="仿宋_GB2312"/>
          <w:b/>
          <w:sz w:val="32"/>
          <w:szCs w:val="32"/>
        </w:rPr>
      </w:pPr>
      <w:r w:rsidRPr="000A7B7D">
        <w:rPr>
          <w:rFonts w:ascii="仿宋_GB2312" w:eastAsia="仿宋_GB2312" w:hint="eastAsia"/>
          <w:b/>
          <w:sz w:val="32"/>
          <w:szCs w:val="32"/>
        </w:rPr>
        <w:lastRenderedPageBreak/>
        <w:t xml:space="preserve">附件4：  </w:t>
      </w:r>
    </w:p>
    <w:p w:rsidR="004F253F" w:rsidRPr="004F253F" w:rsidRDefault="004F253F" w:rsidP="004F253F">
      <w:pPr>
        <w:spacing w:afterLines="50" w:after="156"/>
        <w:jc w:val="center"/>
        <w:rPr>
          <w:rFonts w:ascii="楷体_GB2312" w:eastAsia="楷体_GB2312" w:hAnsi="宋体"/>
          <w:b/>
          <w:sz w:val="36"/>
          <w:szCs w:val="36"/>
        </w:rPr>
      </w:pPr>
      <w:r w:rsidRPr="004F253F">
        <w:rPr>
          <w:rFonts w:ascii="楷体_GB2312" w:eastAsia="楷体_GB2312" w:hAnsi="宋体" w:hint="eastAsia"/>
          <w:b/>
          <w:sz w:val="36"/>
          <w:szCs w:val="36"/>
        </w:rPr>
        <w:t>艺术作品奖励标准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0"/>
        <w:gridCol w:w="2520"/>
      </w:tblGrid>
      <w:tr w:rsidR="004F253F" w:rsidRPr="000A7B7D" w:rsidTr="007B5066">
        <w:trPr>
          <w:trHeight w:hRule="exact" w:val="782"/>
          <w:jc w:val="center"/>
        </w:trPr>
        <w:tc>
          <w:tcPr>
            <w:tcW w:w="5990" w:type="dxa"/>
            <w:tcMar>
              <w:top w:w="57" w:type="dxa"/>
            </w:tcMar>
            <w:vAlign w:val="center"/>
          </w:tcPr>
          <w:p w:rsidR="004F253F" w:rsidRPr="004F253F" w:rsidRDefault="004F253F" w:rsidP="007B5066">
            <w:pPr>
              <w:spacing w:line="640" w:lineRule="exact"/>
              <w:jc w:val="center"/>
              <w:rPr>
                <w:rFonts w:ascii="仿宋_GB2312" w:eastAsia="仿宋_GB2312"/>
                <w:b/>
                <w:sz w:val="24"/>
              </w:rPr>
            </w:pPr>
            <w:r w:rsidRPr="004F253F">
              <w:rPr>
                <w:rFonts w:ascii="仿宋_GB2312" w:eastAsia="仿宋_GB2312" w:hint="eastAsia"/>
                <w:b/>
                <w:sz w:val="24"/>
              </w:rPr>
              <w:t>奖      项</w:t>
            </w:r>
          </w:p>
        </w:tc>
        <w:tc>
          <w:tcPr>
            <w:tcW w:w="2520" w:type="dxa"/>
            <w:tcMar>
              <w:top w:w="57" w:type="dxa"/>
            </w:tcMar>
            <w:vAlign w:val="center"/>
          </w:tcPr>
          <w:p w:rsidR="004F253F" w:rsidRPr="004F253F" w:rsidRDefault="004F253F" w:rsidP="007B5066">
            <w:pPr>
              <w:spacing w:line="640" w:lineRule="exact"/>
              <w:jc w:val="center"/>
              <w:rPr>
                <w:rFonts w:ascii="仿宋_GB2312" w:eastAsia="仿宋_GB2312"/>
                <w:b/>
                <w:sz w:val="24"/>
              </w:rPr>
            </w:pPr>
            <w:r w:rsidRPr="004F253F">
              <w:rPr>
                <w:rFonts w:ascii="仿宋_GB2312" w:eastAsia="仿宋_GB2312" w:hint="eastAsia"/>
                <w:b/>
                <w:sz w:val="24"/>
              </w:rPr>
              <w:t>奖励金额（元/件）</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在全国艺术作品展览会上展出并获一等奖的作品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5000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在全国艺术作品展览会上展出并获二等奖的作品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3000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在全国艺术作品展览会上展出并获三等奖的作品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2000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在全国艺术作品展览会上展出并被收藏的作品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700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在省部级艺术作品展览会上展出并获一等奖的作品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2000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在省部级艺术作品展览会上展出并获二等奖的作品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1200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在省部级艺术作品展览会上展出并获三等奖的作品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Ansi="宋体" w:hint="eastAsia"/>
                <w:sz w:val="24"/>
              </w:rPr>
              <w:t>700</w:t>
            </w:r>
          </w:p>
        </w:tc>
      </w:tr>
      <w:tr w:rsidR="004F253F" w:rsidRPr="000A7B7D" w:rsidTr="007B5066">
        <w:trPr>
          <w:trHeight w:hRule="exact" w:val="567"/>
          <w:jc w:val="center"/>
        </w:trPr>
        <w:tc>
          <w:tcPr>
            <w:tcW w:w="599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在省部级艺术作品展览会上展出并被收藏的作品</w:t>
            </w:r>
          </w:p>
        </w:tc>
        <w:tc>
          <w:tcPr>
            <w:tcW w:w="2520" w:type="dxa"/>
            <w:vAlign w:val="center"/>
          </w:tcPr>
          <w:p w:rsidR="004F253F" w:rsidRPr="000A7B7D" w:rsidRDefault="004F253F" w:rsidP="007B5066">
            <w:pPr>
              <w:spacing w:line="640" w:lineRule="exact"/>
              <w:jc w:val="center"/>
              <w:rPr>
                <w:rFonts w:ascii="仿宋_GB2312" w:eastAsia="仿宋_GB2312"/>
                <w:sz w:val="24"/>
              </w:rPr>
            </w:pPr>
            <w:r w:rsidRPr="000A7B7D">
              <w:rPr>
                <w:rFonts w:ascii="仿宋_GB2312" w:eastAsia="仿宋_GB2312" w:hint="eastAsia"/>
                <w:sz w:val="24"/>
              </w:rPr>
              <w:t>300</w:t>
            </w:r>
          </w:p>
        </w:tc>
      </w:tr>
    </w:tbl>
    <w:p w:rsidR="004F253F" w:rsidRPr="000A7B7D" w:rsidRDefault="004F253F" w:rsidP="004F253F">
      <w:pPr>
        <w:spacing w:line="500" w:lineRule="exact"/>
        <w:ind w:firstLineChars="43" w:firstLine="103"/>
        <w:rPr>
          <w:rFonts w:ascii="仿宋_GB2312" w:eastAsia="仿宋_GB2312"/>
          <w:sz w:val="24"/>
        </w:rPr>
      </w:pPr>
      <w:r w:rsidRPr="000A7B7D">
        <w:rPr>
          <w:rFonts w:ascii="仿宋_GB2312" w:eastAsia="仿宋_GB2312" w:hint="eastAsia"/>
          <w:sz w:val="24"/>
        </w:rPr>
        <w:t>注：1.在期刊上公开发表的艺术作品（有ISBN书号）参照相应等级论文给予奖励。</w:t>
      </w:r>
    </w:p>
    <w:p w:rsidR="004F253F" w:rsidRPr="000A7B7D" w:rsidRDefault="004F253F" w:rsidP="004F253F">
      <w:pPr>
        <w:spacing w:line="500" w:lineRule="exact"/>
        <w:ind w:firstLineChars="200" w:firstLine="480"/>
        <w:rPr>
          <w:rFonts w:ascii="仿宋_GB2312" w:eastAsia="仿宋_GB2312"/>
          <w:sz w:val="24"/>
        </w:rPr>
      </w:pPr>
      <w:r w:rsidRPr="000A7B7D">
        <w:rPr>
          <w:rFonts w:ascii="仿宋_GB2312" w:eastAsia="仿宋_GB2312" w:hint="eastAsia"/>
          <w:sz w:val="24"/>
        </w:rPr>
        <w:t xml:space="preserve"> 2.展览会组织者仅限于国家文化部、中国文联或湖南省文化厅、湖南省文联。</w:t>
      </w: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Default="004F253F" w:rsidP="004F253F">
      <w:pPr>
        <w:spacing w:line="500" w:lineRule="exact"/>
        <w:jc w:val="left"/>
        <w:rPr>
          <w:rFonts w:ascii="仿宋_GB2312" w:eastAsia="仿宋_GB2312"/>
          <w:sz w:val="24"/>
        </w:rPr>
      </w:pPr>
    </w:p>
    <w:p w:rsidR="004F253F" w:rsidRPr="000A7B7D" w:rsidRDefault="004F253F" w:rsidP="004F253F">
      <w:pPr>
        <w:spacing w:line="500" w:lineRule="exact"/>
        <w:jc w:val="left"/>
        <w:rPr>
          <w:rFonts w:ascii="仿宋_GB2312" w:eastAsia="仿宋_GB2312"/>
          <w:sz w:val="24"/>
        </w:rPr>
      </w:pPr>
    </w:p>
    <w:p w:rsidR="004F253F" w:rsidRPr="000A7B7D" w:rsidRDefault="004F253F" w:rsidP="004F253F">
      <w:pPr>
        <w:jc w:val="left"/>
        <w:rPr>
          <w:rFonts w:ascii="仿宋_GB2312" w:eastAsia="仿宋_GB2312"/>
          <w:sz w:val="24"/>
        </w:rPr>
      </w:pPr>
    </w:p>
    <w:p w:rsidR="004F253F" w:rsidRPr="000A7B7D" w:rsidRDefault="004F253F" w:rsidP="004F253F">
      <w:pPr>
        <w:jc w:val="left"/>
        <w:rPr>
          <w:rFonts w:ascii="仿宋_GB2312" w:eastAsia="仿宋_GB2312"/>
          <w:sz w:val="24"/>
        </w:rPr>
      </w:pPr>
    </w:p>
    <w:p w:rsidR="004F253F" w:rsidRPr="000A7B7D" w:rsidRDefault="004F253F" w:rsidP="004F253F">
      <w:pPr>
        <w:jc w:val="left"/>
        <w:rPr>
          <w:rFonts w:ascii="仿宋_GB2312" w:eastAsia="仿宋_GB2312"/>
          <w:b/>
          <w:sz w:val="32"/>
          <w:szCs w:val="32"/>
        </w:rPr>
      </w:pPr>
      <w:r w:rsidRPr="000A7B7D">
        <w:rPr>
          <w:rFonts w:ascii="仿宋_GB2312" w:eastAsia="仿宋_GB2312" w:hint="eastAsia"/>
          <w:b/>
          <w:sz w:val="32"/>
          <w:szCs w:val="32"/>
        </w:rPr>
        <w:lastRenderedPageBreak/>
        <w:t xml:space="preserve">附件5：  </w:t>
      </w:r>
    </w:p>
    <w:p w:rsidR="004F253F" w:rsidRPr="004F253F" w:rsidRDefault="004F253F" w:rsidP="004F253F">
      <w:pPr>
        <w:jc w:val="center"/>
        <w:rPr>
          <w:rFonts w:ascii="宋体" w:hAnsi="宋体"/>
          <w:b/>
          <w:sz w:val="36"/>
          <w:szCs w:val="36"/>
        </w:rPr>
      </w:pPr>
      <w:proofErr w:type="gramStart"/>
      <w:r w:rsidRPr="004F253F">
        <w:rPr>
          <w:rFonts w:ascii="宋体" w:hAnsi="宋体" w:hint="eastAsia"/>
          <w:b/>
          <w:sz w:val="36"/>
          <w:szCs w:val="36"/>
        </w:rPr>
        <w:t>课题结项奖励</w:t>
      </w:r>
      <w:proofErr w:type="gramEnd"/>
      <w:r w:rsidRPr="004F253F">
        <w:rPr>
          <w:rFonts w:ascii="宋体" w:hAnsi="宋体" w:hint="eastAsia"/>
          <w:b/>
          <w:sz w:val="36"/>
          <w:szCs w:val="36"/>
        </w:rPr>
        <w:t>标准</w:t>
      </w:r>
    </w:p>
    <w:p w:rsidR="004F253F" w:rsidRPr="000A7B7D" w:rsidRDefault="004F253F" w:rsidP="004F253F">
      <w:pPr>
        <w:jc w:val="center"/>
        <w:rPr>
          <w:rFonts w:ascii="仿宋_GB2312" w:eastAsia="仿宋_GB2312"/>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72"/>
        <w:gridCol w:w="1701"/>
        <w:gridCol w:w="2126"/>
        <w:gridCol w:w="1984"/>
      </w:tblGrid>
      <w:tr w:rsidR="004F253F" w:rsidRPr="000A7B7D" w:rsidTr="007B5066">
        <w:trPr>
          <w:cantSplit/>
          <w:trHeight w:val="610"/>
        </w:trPr>
        <w:tc>
          <w:tcPr>
            <w:tcW w:w="1276" w:type="dxa"/>
            <w:vMerge w:val="restart"/>
            <w:vAlign w:val="center"/>
          </w:tcPr>
          <w:p w:rsidR="004F253F" w:rsidRPr="000A7B7D" w:rsidRDefault="004F253F" w:rsidP="007B5066">
            <w:pPr>
              <w:pStyle w:val="a5"/>
              <w:spacing w:afterLines="0" w:line="360" w:lineRule="auto"/>
              <w:jc w:val="center"/>
              <w:rPr>
                <w:rFonts w:ascii="仿宋_GB2312" w:eastAsia="仿宋_GB2312"/>
                <w:b/>
              </w:rPr>
            </w:pPr>
            <w:r w:rsidRPr="000A7B7D">
              <w:rPr>
                <w:rFonts w:ascii="仿宋_GB2312" w:eastAsia="仿宋_GB2312" w:hint="eastAsia"/>
                <w:b/>
              </w:rPr>
              <w:t>课题类别</w:t>
            </w:r>
          </w:p>
        </w:tc>
        <w:tc>
          <w:tcPr>
            <w:tcW w:w="3573" w:type="dxa"/>
            <w:gridSpan w:val="2"/>
            <w:vAlign w:val="center"/>
          </w:tcPr>
          <w:p w:rsidR="004F253F" w:rsidRPr="000A7B7D" w:rsidRDefault="004F253F" w:rsidP="007B5066">
            <w:pPr>
              <w:pStyle w:val="a5"/>
              <w:spacing w:afterLines="0" w:line="360" w:lineRule="auto"/>
              <w:jc w:val="center"/>
              <w:rPr>
                <w:rFonts w:ascii="仿宋_GB2312" w:eastAsia="仿宋_GB2312"/>
                <w:b/>
              </w:rPr>
            </w:pPr>
            <w:r w:rsidRPr="000A7B7D">
              <w:rPr>
                <w:rFonts w:ascii="仿宋_GB2312" w:eastAsia="仿宋_GB2312" w:hint="eastAsia"/>
                <w:b/>
              </w:rPr>
              <w:t>国家级</w:t>
            </w:r>
          </w:p>
        </w:tc>
        <w:tc>
          <w:tcPr>
            <w:tcW w:w="4110" w:type="dxa"/>
            <w:gridSpan w:val="2"/>
            <w:vAlign w:val="center"/>
          </w:tcPr>
          <w:p w:rsidR="004F253F" w:rsidRPr="000A7B7D" w:rsidRDefault="004F253F" w:rsidP="007B5066">
            <w:pPr>
              <w:pStyle w:val="a5"/>
              <w:spacing w:afterLines="0" w:line="360" w:lineRule="auto"/>
              <w:jc w:val="center"/>
              <w:rPr>
                <w:rFonts w:ascii="仿宋_GB2312" w:eastAsia="仿宋_GB2312"/>
                <w:b/>
              </w:rPr>
            </w:pPr>
            <w:r w:rsidRPr="000A7B7D">
              <w:rPr>
                <w:rFonts w:ascii="仿宋_GB2312" w:eastAsia="仿宋_GB2312" w:hint="eastAsia"/>
                <w:b/>
              </w:rPr>
              <w:t>省部级</w:t>
            </w:r>
          </w:p>
        </w:tc>
      </w:tr>
      <w:tr w:rsidR="004F253F" w:rsidRPr="000A7B7D" w:rsidTr="007B5066">
        <w:trPr>
          <w:cantSplit/>
          <w:trHeight w:val="628"/>
        </w:trPr>
        <w:tc>
          <w:tcPr>
            <w:tcW w:w="1276" w:type="dxa"/>
            <w:vMerge/>
          </w:tcPr>
          <w:p w:rsidR="004F253F" w:rsidRPr="000A7B7D" w:rsidRDefault="004F253F" w:rsidP="007B5066">
            <w:pPr>
              <w:pStyle w:val="a5"/>
              <w:spacing w:afterLines="0" w:line="240" w:lineRule="auto"/>
              <w:jc w:val="center"/>
              <w:rPr>
                <w:rFonts w:ascii="仿宋_GB2312" w:eastAsia="仿宋_GB2312"/>
                <w:b/>
              </w:rPr>
            </w:pPr>
          </w:p>
        </w:tc>
        <w:tc>
          <w:tcPr>
            <w:tcW w:w="1872" w:type="dxa"/>
            <w:vAlign w:val="center"/>
          </w:tcPr>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优秀</w:t>
            </w:r>
          </w:p>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（重点）</w:t>
            </w:r>
          </w:p>
        </w:tc>
        <w:tc>
          <w:tcPr>
            <w:tcW w:w="1701" w:type="dxa"/>
            <w:vAlign w:val="center"/>
          </w:tcPr>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合格</w:t>
            </w:r>
          </w:p>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（一般）</w:t>
            </w:r>
          </w:p>
        </w:tc>
        <w:tc>
          <w:tcPr>
            <w:tcW w:w="2126" w:type="dxa"/>
            <w:vAlign w:val="center"/>
          </w:tcPr>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优秀</w:t>
            </w:r>
          </w:p>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（重点）</w:t>
            </w:r>
          </w:p>
        </w:tc>
        <w:tc>
          <w:tcPr>
            <w:tcW w:w="1984" w:type="dxa"/>
            <w:vAlign w:val="center"/>
          </w:tcPr>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合格</w:t>
            </w:r>
          </w:p>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（一般）</w:t>
            </w:r>
          </w:p>
        </w:tc>
      </w:tr>
      <w:tr w:rsidR="004F253F" w:rsidRPr="000A7B7D" w:rsidTr="007B5066">
        <w:trPr>
          <w:cantSplit/>
          <w:trHeight w:val="688"/>
        </w:trPr>
        <w:tc>
          <w:tcPr>
            <w:tcW w:w="1276" w:type="dxa"/>
            <w:vAlign w:val="center"/>
          </w:tcPr>
          <w:p w:rsidR="004F253F" w:rsidRPr="000A7B7D" w:rsidRDefault="004F253F" w:rsidP="007B5066">
            <w:pPr>
              <w:pStyle w:val="a5"/>
              <w:spacing w:afterLines="0" w:line="240" w:lineRule="auto"/>
              <w:jc w:val="center"/>
              <w:rPr>
                <w:rFonts w:ascii="仿宋_GB2312" w:eastAsia="仿宋_GB2312"/>
                <w:b/>
              </w:rPr>
            </w:pPr>
            <w:r w:rsidRPr="000A7B7D">
              <w:rPr>
                <w:rFonts w:ascii="仿宋_GB2312" w:eastAsia="仿宋_GB2312" w:hint="eastAsia"/>
                <w:b/>
              </w:rPr>
              <w:t>奖金</w:t>
            </w:r>
          </w:p>
        </w:tc>
        <w:tc>
          <w:tcPr>
            <w:tcW w:w="1872" w:type="dxa"/>
            <w:tcMar>
              <w:left w:w="28" w:type="dxa"/>
              <w:right w:w="0" w:type="dxa"/>
            </w:tcMar>
            <w:vAlign w:val="center"/>
          </w:tcPr>
          <w:p w:rsidR="004F253F" w:rsidRPr="000A7B7D" w:rsidRDefault="004F253F" w:rsidP="007B5066">
            <w:pPr>
              <w:pStyle w:val="a5"/>
              <w:spacing w:afterLines="0" w:line="240" w:lineRule="auto"/>
              <w:jc w:val="center"/>
              <w:rPr>
                <w:rFonts w:ascii="仿宋_GB2312" w:eastAsia="仿宋_GB2312"/>
              </w:rPr>
            </w:pPr>
            <w:r w:rsidRPr="000A7B7D">
              <w:rPr>
                <w:rFonts w:ascii="仿宋_GB2312" w:eastAsia="仿宋_GB2312" w:hint="eastAsia"/>
              </w:rPr>
              <w:t>15000</w:t>
            </w:r>
          </w:p>
        </w:tc>
        <w:tc>
          <w:tcPr>
            <w:tcW w:w="1701" w:type="dxa"/>
            <w:tcMar>
              <w:left w:w="28" w:type="dxa"/>
              <w:right w:w="0" w:type="dxa"/>
            </w:tcMar>
            <w:vAlign w:val="center"/>
          </w:tcPr>
          <w:p w:rsidR="004F253F" w:rsidRPr="000A7B7D" w:rsidRDefault="004F253F" w:rsidP="007B5066">
            <w:pPr>
              <w:pStyle w:val="a5"/>
              <w:spacing w:afterLines="0" w:line="240" w:lineRule="auto"/>
              <w:jc w:val="center"/>
              <w:rPr>
                <w:rFonts w:ascii="仿宋_GB2312" w:eastAsia="仿宋_GB2312"/>
              </w:rPr>
            </w:pPr>
            <w:r w:rsidRPr="000A7B7D">
              <w:rPr>
                <w:rFonts w:ascii="仿宋_GB2312" w:eastAsia="仿宋_GB2312" w:hint="eastAsia"/>
              </w:rPr>
              <w:t>10000</w:t>
            </w:r>
          </w:p>
        </w:tc>
        <w:tc>
          <w:tcPr>
            <w:tcW w:w="2126" w:type="dxa"/>
            <w:tcMar>
              <w:left w:w="28" w:type="dxa"/>
              <w:right w:w="0" w:type="dxa"/>
            </w:tcMar>
            <w:vAlign w:val="center"/>
          </w:tcPr>
          <w:p w:rsidR="004F253F" w:rsidRPr="000A7B7D" w:rsidRDefault="004F253F" w:rsidP="007B5066">
            <w:pPr>
              <w:pStyle w:val="a5"/>
              <w:spacing w:afterLines="0" w:line="240" w:lineRule="auto"/>
              <w:jc w:val="center"/>
              <w:rPr>
                <w:rFonts w:ascii="仿宋_GB2312" w:eastAsia="仿宋_GB2312"/>
              </w:rPr>
            </w:pPr>
            <w:r w:rsidRPr="000A7B7D">
              <w:rPr>
                <w:rFonts w:ascii="仿宋_GB2312" w:eastAsia="仿宋_GB2312" w:hint="eastAsia"/>
              </w:rPr>
              <w:t>5000</w:t>
            </w:r>
          </w:p>
        </w:tc>
        <w:tc>
          <w:tcPr>
            <w:tcW w:w="1984" w:type="dxa"/>
            <w:tcMar>
              <w:left w:w="28" w:type="dxa"/>
              <w:right w:w="0" w:type="dxa"/>
            </w:tcMar>
            <w:vAlign w:val="center"/>
          </w:tcPr>
          <w:p w:rsidR="004F253F" w:rsidRPr="000A7B7D" w:rsidRDefault="004F253F" w:rsidP="007B5066">
            <w:pPr>
              <w:pStyle w:val="a5"/>
              <w:spacing w:afterLines="0" w:line="240" w:lineRule="auto"/>
              <w:jc w:val="center"/>
              <w:rPr>
                <w:rFonts w:ascii="仿宋_GB2312" w:eastAsia="仿宋_GB2312"/>
              </w:rPr>
            </w:pPr>
            <w:r w:rsidRPr="000A7B7D">
              <w:rPr>
                <w:rFonts w:ascii="仿宋_GB2312" w:eastAsia="仿宋_GB2312"/>
              </w:rPr>
              <w:t>1</w:t>
            </w:r>
            <w:r w:rsidRPr="000A7B7D">
              <w:rPr>
                <w:rFonts w:ascii="仿宋_GB2312" w:eastAsia="仿宋_GB2312" w:hint="eastAsia"/>
              </w:rPr>
              <w:t>000</w:t>
            </w:r>
          </w:p>
        </w:tc>
      </w:tr>
    </w:tbl>
    <w:p w:rsidR="004F253F" w:rsidRPr="000A7B7D" w:rsidRDefault="004F253F" w:rsidP="004F253F">
      <w:pPr>
        <w:spacing w:line="500" w:lineRule="exact"/>
        <w:rPr>
          <w:rFonts w:ascii="仿宋_GB2312" w:eastAsia="仿宋_GB2312"/>
          <w:bCs/>
          <w:sz w:val="24"/>
        </w:rPr>
      </w:pPr>
      <w:r w:rsidRPr="000A7B7D">
        <w:rPr>
          <w:rFonts w:ascii="仿宋_GB2312" w:eastAsia="仿宋_GB2312" w:hint="eastAsia"/>
          <w:bCs/>
          <w:sz w:val="24"/>
        </w:rPr>
        <w:t>注：1.该奖项只针对非延期结题课题、验收为合格及以上的</w:t>
      </w:r>
      <w:r w:rsidRPr="000A7B7D">
        <w:rPr>
          <w:rFonts w:ascii="仿宋_GB2312" w:eastAsia="仿宋_GB2312"/>
          <w:bCs/>
          <w:sz w:val="24"/>
        </w:rPr>
        <w:t>国家级及省部级</w:t>
      </w:r>
      <w:r w:rsidRPr="000A7B7D">
        <w:rPr>
          <w:rFonts w:ascii="仿宋_GB2312" w:eastAsia="仿宋_GB2312" w:hint="eastAsia"/>
          <w:bCs/>
          <w:sz w:val="24"/>
        </w:rPr>
        <w:t>课题。</w:t>
      </w:r>
    </w:p>
    <w:p w:rsidR="004F253F" w:rsidRPr="000A7B7D" w:rsidRDefault="004F253F" w:rsidP="004F253F">
      <w:pPr>
        <w:spacing w:line="500" w:lineRule="exact"/>
        <w:ind w:firstLineChars="150" w:firstLine="360"/>
        <w:rPr>
          <w:rFonts w:ascii="仿宋_GB2312" w:eastAsia="仿宋_GB2312"/>
          <w:bCs/>
          <w:sz w:val="24"/>
        </w:rPr>
      </w:pPr>
      <w:r w:rsidRPr="000A7B7D">
        <w:rPr>
          <w:rFonts w:ascii="仿宋_GB2312" w:eastAsia="仿宋_GB2312" w:hint="eastAsia"/>
          <w:bCs/>
          <w:sz w:val="24"/>
        </w:rPr>
        <w:t>2.结题课题分优秀和合格等级的，按优秀与合格等级给奖，其它合格以上等级按合格等级给奖；结题</w:t>
      </w:r>
      <w:proofErr w:type="gramStart"/>
      <w:r w:rsidRPr="000A7B7D">
        <w:rPr>
          <w:rFonts w:ascii="仿宋_GB2312" w:eastAsia="仿宋_GB2312" w:hint="eastAsia"/>
          <w:bCs/>
          <w:sz w:val="24"/>
        </w:rPr>
        <w:t>无优秀</w:t>
      </w:r>
      <w:proofErr w:type="gramEnd"/>
      <w:r w:rsidRPr="000A7B7D">
        <w:rPr>
          <w:rFonts w:ascii="仿宋_GB2312" w:eastAsia="仿宋_GB2312" w:hint="eastAsia"/>
          <w:bCs/>
          <w:sz w:val="24"/>
        </w:rPr>
        <w:t>和合格等级之分的课题，验收合格后按立项重点或一般给奖。</w:t>
      </w:r>
    </w:p>
    <w:p w:rsidR="004F253F" w:rsidRPr="004F253F" w:rsidRDefault="004F253F" w:rsidP="004F253F">
      <w:pPr>
        <w:tabs>
          <w:tab w:val="left" w:pos="8280"/>
        </w:tabs>
        <w:overflowPunct w:val="0"/>
        <w:adjustRightInd w:val="0"/>
        <w:snapToGrid w:val="0"/>
        <w:spacing w:line="360" w:lineRule="auto"/>
        <w:jc w:val="center"/>
        <w:rPr>
          <w:rFonts w:ascii="仿宋_GB2312" w:eastAsia="仿宋_GB2312"/>
          <w:spacing w:val="-20"/>
          <w:sz w:val="32"/>
          <w:szCs w:val="32"/>
        </w:rPr>
      </w:pPr>
    </w:p>
    <w:p w:rsidR="004F253F" w:rsidRPr="004F253F" w:rsidRDefault="004F253F" w:rsidP="004F253F">
      <w:pPr>
        <w:spacing w:line="320" w:lineRule="exact"/>
        <w:ind w:firstLineChars="195" w:firstLine="468"/>
        <w:rPr>
          <w:rFonts w:ascii="仿宋_GB2312" w:eastAsia="仿宋_GB2312"/>
          <w:bCs/>
          <w:sz w:val="24"/>
        </w:rPr>
      </w:pPr>
    </w:p>
    <w:bookmarkEnd w:id="0"/>
    <w:p w:rsidR="004F253F" w:rsidRDefault="004F253F"/>
    <w:p w:rsidR="00A45EBF" w:rsidRPr="004F253F" w:rsidRDefault="00A45EBF" w:rsidP="004F253F"/>
    <w:sectPr w:rsidR="00A45EBF" w:rsidRPr="004F253F" w:rsidSect="004F25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2F" w:rsidRDefault="00F6732F" w:rsidP="008F42D3">
      <w:r>
        <w:separator/>
      </w:r>
    </w:p>
  </w:endnote>
  <w:endnote w:type="continuationSeparator" w:id="0">
    <w:p w:rsidR="00F6732F" w:rsidRDefault="00F6732F" w:rsidP="008F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688780"/>
      <w:docPartObj>
        <w:docPartGallery w:val="Page Numbers (Bottom of Page)"/>
        <w:docPartUnique/>
      </w:docPartObj>
    </w:sdtPr>
    <w:sdtEndPr/>
    <w:sdtContent>
      <w:p w:rsidR="004F253F" w:rsidRDefault="004F253F">
        <w:pPr>
          <w:pStyle w:val="a4"/>
          <w:jc w:val="center"/>
        </w:pPr>
        <w:r>
          <w:fldChar w:fldCharType="begin"/>
        </w:r>
        <w:r>
          <w:instrText>PAGE   \* MERGEFORMAT</w:instrText>
        </w:r>
        <w:r>
          <w:fldChar w:fldCharType="separate"/>
        </w:r>
        <w:r w:rsidR="00DE474B" w:rsidRPr="00DE474B">
          <w:rPr>
            <w:noProof/>
            <w:lang w:val="zh-CN"/>
          </w:rPr>
          <w:t>10</w:t>
        </w:r>
        <w:r>
          <w:fldChar w:fldCharType="end"/>
        </w:r>
      </w:p>
    </w:sdtContent>
  </w:sdt>
  <w:p w:rsidR="006445BF" w:rsidRDefault="00F6732F">
    <w:pPr>
      <w:pStyle w:val="a4"/>
      <w:tabs>
        <w:tab w:val="clear" w:pos="4153"/>
        <w:tab w:val="clear" w:pos="8306"/>
        <w:tab w:val="left" w:pos="76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2F" w:rsidRDefault="00F6732F" w:rsidP="008F42D3">
      <w:r>
        <w:separator/>
      </w:r>
    </w:p>
  </w:footnote>
  <w:footnote w:type="continuationSeparator" w:id="0">
    <w:p w:rsidR="00F6732F" w:rsidRDefault="00F6732F" w:rsidP="008F4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2D3"/>
    <w:rsid w:val="00024665"/>
    <w:rsid w:val="000659D0"/>
    <w:rsid w:val="0007223E"/>
    <w:rsid w:val="0008684C"/>
    <w:rsid w:val="000904A8"/>
    <w:rsid w:val="00095C71"/>
    <w:rsid w:val="000A7B7D"/>
    <w:rsid w:val="000B03DD"/>
    <w:rsid w:val="000C029A"/>
    <w:rsid w:val="000F61C6"/>
    <w:rsid w:val="00100C01"/>
    <w:rsid w:val="00103BD4"/>
    <w:rsid w:val="0011396F"/>
    <w:rsid w:val="00115DC3"/>
    <w:rsid w:val="00130924"/>
    <w:rsid w:val="001650F6"/>
    <w:rsid w:val="00174494"/>
    <w:rsid w:val="0018484F"/>
    <w:rsid w:val="001933B7"/>
    <w:rsid w:val="001C77D1"/>
    <w:rsid w:val="0021055A"/>
    <w:rsid w:val="002310DC"/>
    <w:rsid w:val="0024119D"/>
    <w:rsid w:val="002538F6"/>
    <w:rsid w:val="00255C58"/>
    <w:rsid w:val="002720DA"/>
    <w:rsid w:val="002773DC"/>
    <w:rsid w:val="00282523"/>
    <w:rsid w:val="002A4517"/>
    <w:rsid w:val="002B0CA6"/>
    <w:rsid w:val="002C05A0"/>
    <w:rsid w:val="002C28DC"/>
    <w:rsid w:val="002C7841"/>
    <w:rsid w:val="002D0A70"/>
    <w:rsid w:val="002E54AD"/>
    <w:rsid w:val="00303BCD"/>
    <w:rsid w:val="00305A74"/>
    <w:rsid w:val="0032006A"/>
    <w:rsid w:val="0032612A"/>
    <w:rsid w:val="003323CD"/>
    <w:rsid w:val="003502A1"/>
    <w:rsid w:val="00351E64"/>
    <w:rsid w:val="00382B20"/>
    <w:rsid w:val="003B3238"/>
    <w:rsid w:val="003B430C"/>
    <w:rsid w:val="003B718D"/>
    <w:rsid w:val="003C1150"/>
    <w:rsid w:val="003C5C2D"/>
    <w:rsid w:val="003D5B12"/>
    <w:rsid w:val="003E4048"/>
    <w:rsid w:val="003E507E"/>
    <w:rsid w:val="003F2308"/>
    <w:rsid w:val="00432DB4"/>
    <w:rsid w:val="00473649"/>
    <w:rsid w:val="0047593F"/>
    <w:rsid w:val="0047677C"/>
    <w:rsid w:val="004767A9"/>
    <w:rsid w:val="004C22D3"/>
    <w:rsid w:val="004C687B"/>
    <w:rsid w:val="004F253F"/>
    <w:rsid w:val="004F3671"/>
    <w:rsid w:val="00500B04"/>
    <w:rsid w:val="00507B38"/>
    <w:rsid w:val="005127D9"/>
    <w:rsid w:val="00532CB0"/>
    <w:rsid w:val="00536005"/>
    <w:rsid w:val="0053636A"/>
    <w:rsid w:val="00540820"/>
    <w:rsid w:val="005737C1"/>
    <w:rsid w:val="005774EA"/>
    <w:rsid w:val="005779D7"/>
    <w:rsid w:val="005972FB"/>
    <w:rsid w:val="0059773F"/>
    <w:rsid w:val="005D251B"/>
    <w:rsid w:val="005E0138"/>
    <w:rsid w:val="005E099E"/>
    <w:rsid w:val="005F043A"/>
    <w:rsid w:val="00607C7D"/>
    <w:rsid w:val="00612A09"/>
    <w:rsid w:val="00614F8F"/>
    <w:rsid w:val="006244E1"/>
    <w:rsid w:val="00646916"/>
    <w:rsid w:val="0065765F"/>
    <w:rsid w:val="006754D6"/>
    <w:rsid w:val="00681DF2"/>
    <w:rsid w:val="00686877"/>
    <w:rsid w:val="006A1A41"/>
    <w:rsid w:val="006C17AC"/>
    <w:rsid w:val="006E30DC"/>
    <w:rsid w:val="00722778"/>
    <w:rsid w:val="007269CF"/>
    <w:rsid w:val="00741776"/>
    <w:rsid w:val="007417CB"/>
    <w:rsid w:val="00744DED"/>
    <w:rsid w:val="00761AC6"/>
    <w:rsid w:val="00762AEC"/>
    <w:rsid w:val="00764827"/>
    <w:rsid w:val="00795557"/>
    <w:rsid w:val="007C028D"/>
    <w:rsid w:val="007C19DA"/>
    <w:rsid w:val="007C5BF2"/>
    <w:rsid w:val="007D258C"/>
    <w:rsid w:val="007E0A93"/>
    <w:rsid w:val="007E5E0E"/>
    <w:rsid w:val="007E6CD2"/>
    <w:rsid w:val="007F3DD8"/>
    <w:rsid w:val="007F7C81"/>
    <w:rsid w:val="00803875"/>
    <w:rsid w:val="00805636"/>
    <w:rsid w:val="008100F0"/>
    <w:rsid w:val="00814DA7"/>
    <w:rsid w:val="00830D9C"/>
    <w:rsid w:val="008418D5"/>
    <w:rsid w:val="00844AD3"/>
    <w:rsid w:val="00864F87"/>
    <w:rsid w:val="00872CC8"/>
    <w:rsid w:val="00886518"/>
    <w:rsid w:val="008A11AF"/>
    <w:rsid w:val="008B2B71"/>
    <w:rsid w:val="008C66E2"/>
    <w:rsid w:val="008D10AC"/>
    <w:rsid w:val="008D5688"/>
    <w:rsid w:val="008E21C2"/>
    <w:rsid w:val="008F42D3"/>
    <w:rsid w:val="009015DB"/>
    <w:rsid w:val="00905D0D"/>
    <w:rsid w:val="009105F7"/>
    <w:rsid w:val="00920C3A"/>
    <w:rsid w:val="00945521"/>
    <w:rsid w:val="009455A2"/>
    <w:rsid w:val="00953C44"/>
    <w:rsid w:val="00955A66"/>
    <w:rsid w:val="009665D6"/>
    <w:rsid w:val="00974300"/>
    <w:rsid w:val="009771FE"/>
    <w:rsid w:val="00977E32"/>
    <w:rsid w:val="00983086"/>
    <w:rsid w:val="00986053"/>
    <w:rsid w:val="009908FA"/>
    <w:rsid w:val="00991CBE"/>
    <w:rsid w:val="009B3018"/>
    <w:rsid w:val="009E2D73"/>
    <w:rsid w:val="009E4403"/>
    <w:rsid w:val="009F1068"/>
    <w:rsid w:val="00A02DBC"/>
    <w:rsid w:val="00A0746B"/>
    <w:rsid w:val="00A0798D"/>
    <w:rsid w:val="00A07EAE"/>
    <w:rsid w:val="00A309A3"/>
    <w:rsid w:val="00A3718A"/>
    <w:rsid w:val="00A44944"/>
    <w:rsid w:val="00A45EBF"/>
    <w:rsid w:val="00A60E22"/>
    <w:rsid w:val="00A6661F"/>
    <w:rsid w:val="00A95BA7"/>
    <w:rsid w:val="00AA4306"/>
    <w:rsid w:val="00AB2E4D"/>
    <w:rsid w:val="00AC764A"/>
    <w:rsid w:val="00AD7E6D"/>
    <w:rsid w:val="00B10B2C"/>
    <w:rsid w:val="00B13554"/>
    <w:rsid w:val="00B30EB8"/>
    <w:rsid w:val="00B442F8"/>
    <w:rsid w:val="00B4681B"/>
    <w:rsid w:val="00B63DD5"/>
    <w:rsid w:val="00B67AE1"/>
    <w:rsid w:val="00B80175"/>
    <w:rsid w:val="00B849EF"/>
    <w:rsid w:val="00B95BBC"/>
    <w:rsid w:val="00BC18E2"/>
    <w:rsid w:val="00BD7032"/>
    <w:rsid w:val="00BF19A1"/>
    <w:rsid w:val="00BF1BE3"/>
    <w:rsid w:val="00C25794"/>
    <w:rsid w:val="00C27049"/>
    <w:rsid w:val="00C44C5C"/>
    <w:rsid w:val="00C51D37"/>
    <w:rsid w:val="00C62FC0"/>
    <w:rsid w:val="00C6728C"/>
    <w:rsid w:val="00C82E72"/>
    <w:rsid w:val="00C90216"/>
    <w:rsid w:val="00CA5924"/>
    <w:rsid w:val="00CC0E55"/>
    <w:rsid w:val="00CD322A"/>
    <w:rsid w:val="00CD5067"/>
    <w:rsid w:val="00CF1FFB"/>
    <w:rsid w:val="00D037A6"/>
    <w:rsid w:val="00D0442A"/>
    <w:rsid w:val="00D12AE5"/>
    <w:rsid w:val="00D23797"/>
    <w:rsid w:val="00D33BC2"/>
    <w:rsid w:val="00D341C1"/>
    <w:rsid w:val="00D4335D"/>
    <w:rsid w:val="00D51126"/>
    <w:rsid w:val="00D513D1"/>
    <w:rsid w:val="00D7239A"/>
    <w:rsid w:val="00D82269"/>
    <w:rsid w:val="00D87CF6"/>
    <w:rsid w:val="00D97871"/>
    <w:rsid w:val="00DA291B"/>
    <w:rsid w:val="00DA5176"/>
    <w:rsid w:val="00DA74D4"/>
    <w:rsid w:val="00DD2923"/>
    <w:rsid w:val="00DE474B"/>
    <w:rsid w:val="00DF3523"/>
    <w:rsid w:val="00E20FC7"/>
    <w:rsid w:val="00E423C0"/>
    <w:rsid w:val="00E55B1D"/>
    <w:rsid w:val="00E55CA3"/>
    <w:rsid w:val="00E561F4"/>
    <w:rsid w:val="00E81BA3"/>
    <w:rsid w:val="00EA26D4"/>
    <w:rsid w:val="00ED618A"/>
    <w:rsid w:val="00EF4658"/>
    <w:rsid w:val="00F151E3"/>
    <w:rsid w:val="00F16ADA"/>
    <w:rsid w:val="00F65C8D"/>
    <w:rsid w:val="00F6732F"/>
    <w:rsid w:val="00F85C8B"/>
    <w:rsid w:val="00F90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EF137C-A137-416A-8375-4B5839B9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2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42D3"/>
    <w:rPr>
      <w:sz w:val="18"/>
      <w:szCs w:val="18"/>
    </w:rPr>
  </w:style>
  <w:style w:type="paragraph" w:styleId="a4">
    <w:name w:val="footer"/>
    <w:basedOn w:val="a"/>
    <w:link w:val="Char0"/>
    <w:uiPriority w:val="99"/>
    <w:unhideWhenUsed/>
    <w:rsid w:val="008F42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42D3"/>
    <w:rPr>
      <w:sz w:val="18"/>
      <w:szCs w:val="18"/>
    </w:rPr>
  </w:style>
  <w:style w:type="paragraph" w:styleId="a5">
    <w:name w:val="Body Text"/>
    <w:basedOn w:val="a"/>
    <w:link w:val="Char1"/>
    <w:rsid w:val="008F42D3"/>
    <w:pPr>
      <w:spacing w:afterLines="50" w:line="480" w:lineRule="auto"/>
    </w:pPr>
    <w:rPr>
      <w:sz w:val="24"/>
    </w:rPr>
  </w:style>
  <w:style w:type="character" w:customStyle="1" w:styleId="Char1">
    <w:name w:val="正文文本 Char"/>
    <w:basedOn w:val="a0"/>
    <w:link w:val="a5"/>
    <w:rsid w:val="008F42D3"/>
    <w:rPr>
      <w:rFonts w:ascii="Times New Roman" w:eastAsia="宋体" w:hAnsi="Times New Roman" w:cs="Times New Roman"/>
      <w:sz w:val="24"/>
      <w:szCs w:val="24"/>
    </w:rPr>
  </w:style>
  <w:style w:type="character" w:styleId="a6">
    <w:name w:val="annotation reference"/>
    <w:semiHidden/>
    <w:rsid w:val="008F42D3"/>
    <w:rPr>
      <w:sz w:val="21"/>
      <w:szCs w:val="21"/>
    </w:rPr>
  </w:style>
  <w:style w:type="paragraph" w:styleId="a7">
    <w:name w:val="annotation text"/>
    <w:basedOn w:val="a"/>
    <w:link w:val="Char2"/>
    <w:semiHidden/>
    <w:rsid w:val="008F42D3"/>
    <w:pPr>
      <w:jc w:val="left"/>
    </w:pPr>
  </w:style>
  <w:style w:type="character" w:customStyle="1" w:styleId="Char2">
    <w:name w:val="批注文字 Char"/>
    <w:basedOn w:val="a0"/>
    <w:link w:val="a7"/>
    <w:semiHidden/>
    <w:rsid w:val="008F42D3"/>
    <w:rPr>
      <w:rFonts w:ascii="Times New Roman" w:eastAsia="宋体" w:hAnsi="Times New Roman" w:cs="Times New Roman"/>
      <w:szCs w:val="24"/>
    </w:rPr>
  </w:style>
  <w:style w:type="paragraph" w:styleId="a8">
    <w:name w:val="Balloon Text"/>
    <w:basedOn w:val="a"/>
    <w:link w:val="Char3"/>
    <w:uiPriority w:val="99"/>
    <w:semiHidden/>
    <w:unhideWhenUsed/>
    <w:rsid w:val="008F42D3"/>
    <w:rPr>
      <w:sz w:val="18"/>
      <w:szCs w:val="18"/>
    </w:rPr>
  </w:style>
  <w:style w:type="character" w:customStyle="1" w:styleId="Char3">
    <w:name w:val="批注框文本 Char"/>
    <w:basedOn w:val="a0"/>
    <w:link w:val="a8"/>
    <w:uiPriority w:val="99"/>
    <w:semiHidden/>
    <w:rsid w:val="008F42D3"/>
    <w:rPr>
      <w:rFonts w:ascii="Times New Roman" w:eastAsia="宋体" w:hAnsi="Times New Roman" w:cs="Times New Roman"/>
      <w:sz w:val="18"/>
      <w:szCs w:val="18"/>
    </w:rPr>
  </w:style>
  <w:style w:type="table" w:styleId="a9">
    <w:name w:val="Table Grid"/>
    <w:basedOn w:val="a1"/>
    <w:uiPriority w:val="59"/>
    <w:rsid w:val="003B32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Revision"/>
    <w:hidden/>
    <w:uiPriority w:val="99"/>
    <w:semiHidden/>
    <w:rsid w:val="00905D0D"/>
    <w:rPr>
      <w:rFonts w:ascii="Times New Roman" w:eastAsia="宋体" w:hAnsi="Times New Roman" w:cs="Times New Roman"/>
      <w:szCs w:val="24"/>
    </w:rPr>
  </w:style>
  <w:style w:type="paragraph" w:styleId="ab">
    <w:name w:val="annotation subject"/>
    <w:basedOn w:val="a7"/>
    <w:next w:val="a7"/>
    <w:link w:val="Char4"/>
    <w:uiPriority w:val="99"/>
    <w:semiHidden/>
    <w:unhideWhenUsed/>
    <w:rsid w:val="00803875"/>
    <w:rPr>
      <w:b/>
      <w:bCs/>
    </w:rPr>
  </w:style>
  <w:style w:type="character" w:customStyle="1" w:styleId="Char4">
    <w:name w:val="批注主题 Char"/>
    <w:basedOn w:val="Char2"/>
    <w:link w:val="ab"/>
    <w:uiPriority w:val="99"/>
    <w:semiHidden/>
    <w:rsid w:val="0080387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10BA-ACD8-45FE-B541-57BFA262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765</Words>
  <Characters>4365</Characters>
  <Application>Microsoft Office Word</Application>
  <DocSecurity>0</DocSecurity>
  <Lines>36</Lines>
  <Paragraphs>10</Paragraphs>
  <ScaleCrop>false</ScaleCrop>
  <Company>China</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孙长坪</dc:creator>
  <cp:lastModifiedBy>admin</cp:lastModifiedBy>
  <cp:revision>43</cp:revision>
  <dcterms:created xsi:type="dcterms:W3CDTF">2018-05-17T08:06:00Z</dcterms:created>
  <dcterms:modified xsi:type="dcterms:W3CDTF">2018-06-01T02:10:00Z</dcterms:modified>
</cp:coreProperties>
</file>